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22B85" w14:textId="3B8885C6" w:rsidR="00D6027B" w:rsidRPr="00E0217A" w:rsidRDefault="00D6027B" w:rsidP="00D6027B">
      <w:pPr>
        <w:rPr>
          <w:rFonts w:ascii="Times New Roman" w:hAnsi="Times New Roman" w:cs="Times New Roman"/>
        </w:rPr>
      </w:pPr>
      <w:r w:rsidRPr="00E0217A">
        <w:rPr>
          <w:rFonts w:ascii="Times New Roman" w:hAnsi="Times New Roman" w:cs="Times New Roman"/>
          <w:noProof/>
        </w:rPr>
        <w:drawing>
          <wp:anchor distT="0" distB="0" distL="114300" distR="114300" simplePos="0" relativeHeight="251658240" behindDoc="0" locked="0" layoutInCell="1" allowOverlap="1" wp14:anchorId="5134344D" wp14:editId="7DB9048B">
            <wp:simplePos x="0" y="0"/>
            <wp:positionH relativeFrom="column">
              <wp:posOffset>1485900</wp:posOffset>
            </wp:positionH>
            <wp:positionV relativeFrom="paragraph">
              <wp:posOffset>-285750</wp:posOffset>
            </wp:positionV>
            <wp:extent cx="2476500" cy="11604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G Conservation Fund-0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6500" cy="1160463"/>
                    </a:xfrm>
                    <a:prstGeom prst="rect">
                      <a:avLst/>
                    </a:prstGeom>
                  </pic:spPr>
                </pic:pic>
              </a:graphicData>
            </a:graphic>
          </wp:anchor>
        </w:drawing>
      </w:r>
    </w:p>
    <w:p w14:paraId="75BEB794" w14:textId="3E9A2BA1" w:rsidR="00D6027B" w:rsidRPr="00E0217A" w:rsidRDefault="00D6027B" w:rsidP="00D6027B">
      <w:pPr>
        <w:rPr>
          <w:rFonts w:ascii="Times New Roman" w:hAnsi="Times New Roman" w:cs="Times New Roman"/>
        </w:rPr>
      </w:pPr>
    </w:p>
    <w:p w14:paraId="786904DF" w14:textId="77777777" w:rsidR="00D6027B" w:rsidRPr="00E0217A" w:rsidRDefault="00D6027B" w:rsidP="00D6027B">
      <w:pPr>
        <w:rPr>
          <w:rFonts w:ascii="Times New Roman" w:hAnsi="Times New Roman" w:cs="Times New Roman"/>
        </w:rPr>
      </w:pPr>
    </w:p>
    <w:p w14:paraId="6D6730DC" w14:textId="11193080" w:rsidR="00D6027B" w:rsidRPr="00E0217A" w:rsidRDefault="00D6027B" w:rsidP="00D6027B">
      <w:pPr>
        <w:jc w:val="center"/>
        <w:rPr>
          <w:rFonts w:ascii="Times New Roman" w:hAnsi="Times New Roman" w:cs="Times New Roman"/>
          <w:sz w:val="32"/>
          <w:szCs w:val="32"/>
        </w:rPr>
      </w:pPr>
      <w:r w:rsidRPr="00E0217A">
        <w:rPr>
          <w:rFonts w:ascii="Times New Roman" w:hAnsi="Times New Roman" w:cs="Times New Roman"/>
          <w:sz w:val="32"/>
          <w:szCs w:val="32"/>
        </w:rPr>
        <w:t>The Saint Vincent and the Grenadines Conservation Fund (SVGCF)</w:t>
      </w:r>
    </w:p>
    <w:p w14:paraId="168B650F" w14:textId="7A70B4BA" w:rsidR="00BF7016" w:rsidRPr="00E0217A" w:rsidRDefault="00501A74" w:rsidP="00D6027B">
      <w:pPr>
        <w:jc w:val="center"/>
        <w:rPr>
          <w:rFonts w:ascii="Times New Roman" w:hAnsi="Times New Roman" w:cs="Times New Roman"/>
          <w:b/>
          <w:bCs/>
          <w:sz w:val="40"/>
          <w:szCs w:val="40"/>
        </w:rPr>
      </w:pPr>
      <w:r>
        <w:rPr>
          <w:rFonts w:ascii="Times New Roman" w:hAnsi="Times New Roman" w:cs="Times New Roman"/>
          <w:b/>
          <w:bCs/>
          <w:sz w:val="40"/>
          <w:szCs w:val="40"/>
        </w:rPr>
        <w:t>4</w:t>
      </w:r>
      <w:r w:rsidRPr="00501A74">
        <w:rPr>
          <w:rFonts w:ascii="Times New Roman" w:hAnsi="Times New Roman" w:cs="Times New Roman"/>
          <w:b/>
          <w:bCs/>
          <w:sz w:val="40"/>
          <w:szCs w:val="40"/>
          <w:vertAlign w:val="superscript"/>
        </w:rPr>
        <w:t>th</w:t>
      </w:r>
      <w:r>
        <w:rPr>
          <w:rFonts w:ascii="Times New Roman" w:hAnsi="Times New Roman" w:cs="Times New Roman"/>
          <w:b/>
          <w:bCs/>
          <w:sz w:val="40"/>
          <w:szCs w:val="40"/>
        </w:rPr>
        <w:t xml:space="preserve"> </w:t>
      </w:r>
      <w:r w:rsidR="00903FAB">
        <w:rPr>
          <w:rFonts w:ascii="Times New Roman" w:hAnsi="Times New Roman" w:cs="Times New Roman"/>
          <w:b/>
          <w:bCs/>
          <w:sz w:val="40"/>
          <w:szCs w:val="40"/>
        </w:rPr>
        <w:t>CALL</w:t>
      </w:r>
      <w:r w:rsidR="00CE5DF3">
        <w:rPr>
          <w:rFonts w:ascii="Times New Roman" w:hAnsi="Times New Roman" w:cs="Times New Roman"/>
          <w:b/>
          <w:bCs/>
          <w:sz w:val="40"/>
          <w:szCs w:val="40"/>
        </w:rPr>
        <w:t xml:space="preserve"> FOR PROPOSALS</w:t>
      </w:r>
    </w:p>
    <w:p w14:paraId="015AE2C6" w14:textId="660986F5" w:rsidR="00D6027B" w:rsidRPr="00E0217A" w:rsidRDefault="00D6027B" w:rsidP="00D6027B">
      <w:pPr>
        <w:jc w:val="center"/>
        <w:rPr>
          <w:rFonts w:ascii="Times New Roman" w:hAnsi="Times New Roman" w:cs="Times New Roman"/>
          <w:b/>
          <w:bCs/>
          <w:sz w:val="40"/>
          <w:szCs w:val="40"/>
        </w:rPr>
      </w:pPr>
      <w:r w:rsidRPr="00E0217A">
        <w:rPr>
          <w:rFonts w:ascii="Times New Roman" w:hAnsi="Times New Roman" w:cs="Times New Roman"/>
          <w:b/>
          <w:bCs/>
          <w:sz w:val="20"/>
          <w:szCs w:val="20"/>
        </w:rPr>
        <w:t>FOR</w:t>
      </w:r>
      <w:r w:rsidRPr="00E0217A">
        <w:rPr>
          <w:rFonts w:ascii="Times New Roman" w:hAnsi="Times New Roman" w:cs="Times New Roman"/>
          <w:b/>
          <w:bCs/>
          <w:sz w:val="40"/>
          <w:szCs w:val="40"/>
        </w:rPr>
        <w:t xml:space="preserve"> </w:t>
      </w:r>
    </w:p>
    <w:p w14:paraId="51A2EE2E" w14:textId="77777777" w:rsidR="00501A74" w:rsidRDefault="00501A74" w:rsidP="00BE7FF2">
      <w:pPr>
        <w:jc w:val="both"/>
        <w:rPr>
          <w:rFonts w:ascii="Times New Roman" w:hAnsi="Times New Roman" w:cs="Times New Roman"/>
          <w:b/>
          <w:bCs/>
          <w:sz w:val="28"/>
          <w:szCs w:val="28"/>
        </w:rPr>
      </w:pPr>
      <w:r w:rsidRPr="00501A74">
        <w:rPr>
          <w:rFonts w:ascii="Times New Roman" w:hAnsi="Times New Roman" w:cs="Times New Roman"/>
          <w:b/>
          <w:bCs/>
          <w:sz w:val="28"/>
          <w:szCs w:val="28"/>
        </w:rPr>
        <w:t>Empowering the Blue Economy: Innovating for Sustainable Marine and Coastal Futures</w:t>
      </w:r>
    </w:p>
    <w:p w14:paraId="5F8DCEFC" w14:textId="57437316" w:rsidR="00BE7FF2" w:rsidRPr="00E0217A" w:rsidRDefault="00D6027B" w:rsidP="00BE7FF2">
      <w:pPr>
        <w:jc w:val="both"/>
        <w:rPr>
          <w:rFonts w:ascii="Times New Roman" w:hAnsi="Times New Roman" w:cs="Times New Roman"/>
          <w:sz w:val="24"/>
          <w:szCs w:val="24"/>
        </w:rPr>
      </w:pPr>
      <w:r w:rsidRPr="00E0217A">
        <w:rPr>
          <w:rFonts w:ascii="Times New Roman" w:hAnsi="Times New Roman" w:cs="Times New Roman"/>
          <w:sz w:val="24"/>
          <w:szCs w:val="24"/>
        </w:rPr>
        <w:t xml:space="preserve">The Saint Vincent and the Grenadines Conservation Fund (SVGCF) is seeking applications from eligible registered government agencies, local universities or colleges, </w:t>
      </w:r>
      <w:r w:rsidR="00237AA5" w:rsidRPr="00E0217A">
        <w:rPr>
          <w:rFonts w:ascii="Times New Roman" w:hAnsi="Times New Roman" w:cs="Times New Roman"/>
          <w:sz w:val="24"/>
          <w:szCs w:val="24"/>
        </w:rPr>
        <w:t xml:space="preserve">registered </w:t>
      </w:r>
      <w:r w:rsidRPr="00E0217A">
        <w:rPr>
          <w:rFonts w:ascii="Times New Roman" w:hAnsi="Times New Roman" w:cs="Times New Roman"/>
          <w:sz w:val="24"/>
          <w:szCs w:val="24"/>
        </w:rPr>
        <w:t xml:space="preserve">local </w:t>
      </w:r>
      <w:r w:rsidR="004434A4" w:rsidRPr="00E0217A">
        <w:rPr>
          <w:rFonts w:ascii="Times New Roman" w:hAnsi="Times New Roman" w:cs="Times New Roman"/>
          <w:sz w:val="24"/>
          <w:szCs w:val="24"/>
        </w:rPr>
        <w:t xml:space="preserve">or </w:t>
      </w:r>
      <w:r w:rsidRPr="00E0217A">
        <w:rPr>
          <w:rFonts w:ascii="Times New Roman" w:hAnsi="Times New Roman" w:cs="Times New Roman"/>
          <w:sz w:val="24"/>
          <w:szCs w:val="24"/>
        </w:rPr>
        <w:t>regional (Caribbean) non-governmental organizations (NGOs), private businesses, local community associations, and other appropriate local entities of Saint Vincent and the Grenadines under its Grant-Making Framework</w:t>
      </w:r>
      <w:r w:rsidR="002B13BF" w:rsidRPr="00E0217A">
        <w:rPr>
          <w:rFonts w:ascii="Times New Roman" w:hAnsi="Times New Roman" w:cs="Times New Roman"/>
          <w:sz w:val="24"/>
          <w:szCs w:val="24"/>
        </w:rPr>
        <w:t>.</w:t>
      </w:r>
    </w:p>
    <w:p w14:paraId="2A11E9F7" w14:textId="77777777" w:rsidR="00792135" w:rsidRDefault="00792135" w:rsidP="00BE7FF2">
      <w:pPr>
        <w:jc w:val="both"/>
        <w:rPr>
          <w:rFonts w:ascii="Times New Roman" w:hAnsi="Times New Roman" w:cs="Times New Roman"/>
          <w:b/>
          <w:bCs/>
          <w:sz w:val="24"/>
          <w:szCs w:val="24"/>
          <w:u w:val="single"/>
        </w:rPr>
      </w:pPr>
    </w:p>
    <w:p w14:paraId="62027C0C" w14:textId="3B864BAC" w:rsidR="00CD23A5" w:rsidRPr="00CD23A5" w:rsidRDefault="00CD23A5" w:rsidP="00BE7FF2">
      <w:pPr>
        <w:jc w:val="both"/>
        <w:rPr>
          <w:rFonts w:ascii="Times New Roman" w:hAnsi="Times New Roman" w:cs="Times New Roman"/>
          <w:b/>
          <w:bCs/>
          <w:sz w:val="24"/>
          <w:szCs w:val="24"/>
          <w:u w:val="single"/>
        </w:rPr>
      </w:pPr>
      <w:r w:rsidRPr="00CD23A5">
        <w:rPr>
          <w:rFonts w:ascii="Times New Roman" w:hAnsi="Times New Roman" w:cs="Times New Roman"/>
          <w:b/>
          <w:bCs/>
          <w:sz w:val="24"/>
          <w:szCs w:val="24"/>
          <w:u w:val="single"/>
        </w:rPr>
        <w:t>Types of projects to be supported</w:t>
      </w:r>
      <w:r>
        <w:rPr>
          <w:rFonts w:ascii="Times New Roman" w:hAnsi="Times New Roman" w:cs="Times New Roman"/>
          <w:b/>
          <w:bCs/>
          <w:sz w:val="24"/>
          <w:szCs w:val="24"/>
          <w:u w:val="single"/>
        </w:rPr>
        <w:t>:</w:t>
      </w:r>
    </w:p>
    <w:p w14:paraId="125C1287" w14:textId="0B005723" w:rsidR="00501A74" w:rsidRDefault="00501A74" w:rsidP="00D6027B">
      <w:pPr>
        <w:jc w:val="both"/>
        <w:rPr>
          <w:rFonts w:ascii="Times New Roman" w:hAnsi="Times New Roman" w:cs="Times New Roman"/>
          <w:sz w:val="24"/>
          <w:szCs w:val="24"/>
        </w:rPr>
      </w:pPr>
      <w:r w:rsidRPr="00501A74">
        <w:rPr>
          <w:rFonts w:ascii="Times New Roman" w:hAnsi="Times New Roman" w:cs="Times New Roman"/>
          <w:sz w:val="24"/>
          <w:szCs w:val="24"/>
        </w:rPr>
        <w:t>This Call for Proposals aim to foster innovative solutions that contribute to the sustainable development of the blue economy in St. Vincent and the Grenadines while protecting marine and coastal ecosystems.</w:t>
      </w:r>
    </w:p>
    <w:p w14:paraId="3F6B6987" w14:textId="77777777" w:rsidR="004C0D40" w:rsidRPr="004C0D40" w:rsidRDefault="004C0D40" w:rsidP="004C0D40">
      <w:pPr>
        <w:jc w:val="both"/>
        <w:rPr>
          <w:rFonts w:ascii="Times New Roman" w:hAnsi="Times New Roman" w:cs="Times New Roman"/>
          <w:sz w:val="24"/>
          <w:szCs w:val="24"/>
        </w:rPr>
      </w:pPr>
      <w:r w:rsidRPr="004C0D40">
        <w:rPr>
          <w:rFonts w:ascii="Times New Roman" w:hAnsi="Times New Roman" w:cs="Times New Roman"/>
          <w:sz w:val="24"/>
          <w:szCs w:val="24"/>
        </w:rPr>
        <w:t>For the SVGCF 4th Call for Proposals focusing on the blue economy, potential applicants can consider the following areas of focus to help conceptualize their concept notes:</w:t>
      </w:r>
    </w:p>
    <w:p w14:paraId="16BC4799" w14:textId="77777777" w:rsidR="004C0D40" w:rsidRPr="004C0D40" w:rsidRDefault="004C0D40" w:rsidP="004C0D40">
      <w:pPr>
        <w:numPr>
          <w:ilvl w:val="0"/>
          <w:numId w:val="14"/>
        </w:numPr>
        <w:jc w:val="both"/>
        <w:rPr>
          <w:rFonts w:ascii="Times New Roman" w:hAnsi="Times New Roman" w:cs="Times New Roman"/>
          <w:sz w:val="24"/>
          <w:szCs w:val="24"/>
        </w:rPr>
      </w:pPr>
      <w:r w:rsidRPr="004C0D40">
        <w:rPr>
          <w:rFonts w:ascii="Times New Roman" w:hAnsi="Times New Roman" w:cs="Times New Roman"/>
          <w:b/>
          <w:bCs/>
          <w:sz w:val="24"/>
          <w:szCs w:val="24"/>
        </w:rPr>
        <w:t>Sustainable Fisheries and Aquaculture:</w:t>
      </w:r>
      <w:r w:rsidRPr="004C0D40">
        <w:rPr>
          <w:rFonts w:ascii="Times New Roman" w:hAnsi="Times New Roman" w:cs="Times New Roman"/>
          <w:sz w:val="24"/>
          <w:szCs w:val="24"/>
        </w:rPr>
        <w:t xml:space="preserve"> Projects that promote sustainable fishing, enhance aquaculture efficiency, reduce bycatch, and conserve marine biodiversity while supporting local livelihoods.</w:t>
      </w:r>
    </w:p>
    <w:p w14:paraId="50136D1B" w14:textId="77777777" w:rsidR="004C0D40" w:rsidRPr="004C0D40" w:rsidRDefault="004C0D40" w:rsidP="004C0D40">
      <w:pPr>
        <w:numPr>
          <w:ilvl w:val="0"/>
          <w:numId w:val="14"/>
        </w:numPr>
        <w:jc w:val="both"/>
        <w:rPr>
          <w:rFonts w:ascii="Times New Roman" w:hAnsi="Times New Roman" w:cs="Times New Roman"/>
          <w:sz w:val="24"/>
          <w:szCs w:val="24"/>
        </w:rPr>
      </w:pPr>
      <w:r w:rsidRPr="004C0D40">
        <w:rPr>
          <w:rFonts w:ascii="Times New Roman" w:hAnsi="Times New Roman" w:cs="Times New Roman"/>
          <w:b/>
          <w:bCs/>
          <w:sz w:val="24"/>
          <w:szCs w:val="24"/>
        </w:rPr>
        <w:t>Marine Protected Areas (MPAs) and Coastal Conservation:</w:t>
      </w:r>
      <w:r w:rsidRPr="004C0D40">
        <w:rPr>
          <w:rFonts w:ascii="Times New Roman" w:hAnsi="Times New Roman" w:cs="Times New Roman"/>
          <w:sz w:val="24"/>
          <w:szCs w:val="24"/>
        </w:rPr>
        <w:t xml:space="preserve"> Initiatives to establish, manage, or expand MPAs and protect coastal ecosystems like coral reefs, mangroves, and seagrass beds, which are crucial for marine life.</w:t>
      </w:r>
    </w:p>
    <w:p w14:paraId="144D8B50" w14:textId="77777777" w:rsidR="004C0D40" w:rsidRPr="004C0D40" w:rsidRDefault="004C0D40" w:rsidP="004C0D40">
      <w:pPr>
        <w:numPr>
          <w:ilvl w:val="0"/>
          <w:numId w:val="14"/>
        </w:numPr>
        <w:jc w:val="both"/>
        <w:rPr>
          <w:rFonts w:ascii="Times New Roman" w:hAnsi="Times New Roman" w:cs="Times New Roman"/>
          <w:sz w:val="24"/>
          <w:szCs w:val="24"/>
        </w:rPr>
      </w:pPr>
      <w:r w:rsidRPr="004C0D40">
        <w:rPr>
          <w:rFonts w:ascii="Times New Roman" w:hAnsi="Times New Roman" w:cs="Times New Roman"/>
          <w:b/>
          <w:bCs/>
          <w:sz w:val="24"/>
          <w:szCs w:val="24"/>
        </w:rPr>
        <w:t>Marine Pollution Prevention and Waste Management:</w:t>
      </w:r>
      <w:r w:rsidRPr="004C0D40">
        <w:rPr>
          <w:rFonts w:ascii="Times New Roman" w:hAnsi="Times New Roman" w:cs="Times New Roman"/>
          <w:sz w:val="24"/>
          <w:szCs w:val="24"/>
        </w:rPr>
        <w:t xml:space="preserve"> Projects focused on reducing marine pollution, including plastics and chemicals, through waste management, community education, and initiatives to prevent ocean debris.</w:t>
      </w:r>
    </w:p>
    <w:p w14:paraId="7DE6421E" w14:textId="77777777" w:rsidR="004C0D40" w:rsidRPr="004C0D40" w:rsidRDefault="004C0D40" w:rsidP="004C0D40">
      <w:pPr>
        <w:numPr>
          <w:ilvl w:val="0"/>
          <w:numId w:val="14"/>
        </w:numPr>
        <w:jc w:val="both"/>
        <w:rPr>
          <w:rFonts w:ascii="Times New Roman" w:hAnsi="Times New Roman" w:cs="Times New Roman"/>
          <w:sz w:val="24"/>
          <w:szCs w:val="24"/>
        </w:rPr>
      </w:pPr>
      <w:r w:rsidRPr="004C0D40">
        <w:rPr>
          <w:rFonts w:ascii="Times New Roman" w:hAnsi="Times New Roman" w:cs="Times New Roman"/>
          <w:b/>
          <w:bCs/>
          <w:sz w:val="24"/>
          <w:szCs w:val="24"/>
        </w:rPr>
        <w:t>Sustainable Tourism:</w:t>
      </w:r>
      <w:r w:rsidRPr="004C0D40">
        <w:rPr>
          <w:rFonts w:ascii="Times New Roman" w:hAnsi="Times New Roman" w:cs="Times New Roman"/>
          <w:sz w:val="24"/>
          <w:szCs w:val="24"/>
        </w:rPr>
        <w:t xml:space="preserve"> Proposals that encourage eco-friendly tourism, such as responsible diving and </w:t>
      </w:r>
      <w:proofErr w:type="spellStart"/>
      <w:r w:rsidRPr="004C0D40">
        <w:rPr>
          <w:rFonts w:ascii="Times New Roman" w:hAnsi="Times New Roman" w:cs="Times New Roman"/>
          <w:sz w:val="24"/>
          <w:szCs w:val="24"/>
        </w:rPr>
        <w:t>snorkelling</w:t>
      </w:r>
      <w:proofErr w:type="spellEnd"/>
      <w:r w:rsidRPr="004C0D40">
        <w:rPr>
          <w:rFonts w:ascii="Times New Roman" w:hAnsi="Times New Roman" w:cs="Times New Roman"/>
          <w:sz w:val="24"/>
          <w:szCs w:val="24"/>
        </w:rPr>
        <w:t>, to protect marine and coastal environments while supporting local economies.</w:t>
      </w:r>
    </w:p>
    <w:p w14:paraId="058372BC" w14:textId="77777777" w:rsidR="004C0D40" w:rsidRPr="004C0D40" w:rsidRDefault="004C0D40" w:rsidP="004C0D40">
      <w:pPr>
        <w:numPr>
          <w:ilvl w:val="0"/>
          <w:numId w:val="14"/>
        </w:numPr>
        <w:jc w:val="both"/>
        <w:rPr>
          <w:rFonts w:ascii="Times New Roman" w:hAnsi="Times New Roman" w:cs="Times New Roman"/>
          <w:sz w:val="24"/>
          <w:szCs w:val="24"/>
        </w:rPr>
      </w:pPr>
      <w:r w:rsidRPr="004C0D40">
        <w:rPr>
          <w:rFonts w:ascii="Times New Roman" w:hAnsi="Times New Roman" w:cs="Times New Roman"/>
          <w:b/>
          <w:bCs/>
          <w:sz w:val="24"/>
          <w:szCs w:val="24"/>
        </w:rPr>
        <w:t>Climate Change Adaptation and Resilience:</w:t>
      </w:r>
      <w:r w:rsidRPr="004C0D40">
        <w:rPr>
          <w:rFonts w:ascii="Times New Roman" w:hAnsi="Times New Roman" w:cs="Times New Roman"/>
          <w:sz w:val="24"/>
          <w:szCs w:val="24"/>
        </w:rPr>
        <w:t xml:space="preserve"> Initiatives to boost the resilience of coastal communities and marine ecosystems against climate change impacts like sea level rise, </w:t>
      </w:r>
      <w:r w:rsidRPr="004C0D40">
        <w:rPr>
          <w:rFonts w:ascii="Times New Roman" w:hAnsi="Times New Roman" w:cs="Times New Roman"/>
          <w:sz w:val="24"/>
          <w:szCs w:val="24"/>
        </w:rPr>
        <w:lastRenderedPageBreak/>
        <w:t>ocean acidification, and extreme weather, through habitat restoration, infrastructure improvements, and community-based adaptation strategies.</w:t>
      </w:r>
    </w:p>
    <w:p w14:paraId="271B92D0" w14:textId="77777777" w:rsidR="004C0D40" w:rsidRDefault="004C0D40" w:rsidP="00D6027B">
      <w:pPr>
        <w:jc w:val="both"/>
        <w:rPr>
          <w:rFonts w:ascii="Times New Roman" w:hAnsi="Times New Roman" w:cs="Times New Roman"/>
          <w:sz w:val="24"/>
          <w:szCs w:val="24"/>
        </w:rPr>
      </w:pPr>
    </w:p>
    <w:p w14:paraId="237F7319" w14:textId="73FB9B81" w:rsidR="00D6027B" w:rsidRPr="00E0217A" w:rsidRDefault="00D6027B" w:rsidP="00D6027B">
      <w:pPr>
        <w:jc w:val="both"/>
        <w:rPr>
          <w:rFonts w:ascii="Times New Roman" w:hAnsi="Times New Roman" w:cs="Times New Roman"/>
          <w:sz w:val="24"/>
          <w:szCs w:val="24"/>
        </w:rPr>
      </w:pPr>
      <w:r w:rsidRPr="00E0217A">
        <w:rPr>
          <w:rFonts w:ascii="Times New Roman" w:hAnsi="Times New Roman" w:cs="Times New Roman"/>
          <w:sz w:val="24"/>
          <w:szCs w:val="24"/>
        </w:rPr>
        <w:t xml:space="preserve">The grant-making process will conform to the grant-making policies and procedures in the Operations Manual of the SVGCF and the Grant-Making Framework. This </w:t>
      </w:r>
      <w:r w:rsidR="004C0D40">
        <w:rPr>
          <w:rFonts w:ascii="Times New Roman" w:hAnsi="Times New Roman" w:cs="Times New Roman"/>
          <w:sz w:val="24"/>
          <w:szCs w:val="24"/>
        </w:rPr>
        <w:t>Call</w:t>
      </w:r>
      <w:r w:rsidRPr="00E0217A">
        <w:rPr>
          <w:rFonts w:ascii="Times New Roman" w:hAnsi="Times New Roman" w:cs="Times New Roman"/>
          <w:sz w:val="24"/>
          <w:szCs w:val="24"/>
        </w:rPr>
        <w:t xml:space="preserve"> for Proposals is financed with resources from </w:t>
      </w:r>
      <w:r w:rsidR="003A44AD" w:rsidRPr="00E0217A">
        <w:rPr>
          <w:rFonts w:ascii="Times New Roman" w:hAnsi="Times New Roman" w:cs="Times New Roman"/>
          <w:sz w:val="24"/>
          <w:szCs w:val="24"/>
        </w:rPr>
        <w:t>The Caribbean Biodiversity Fund (CBF)</w:t>
      </w:r>
      <w:r w:rsidRPr="00E0217A">
        <w:rPr>
          <w:rFonts w:ascii="Times New Roman" w:hAnsi="Times New Roman" w:cs="Times New Roman"/>
          <w:sz w:val="24"/>
          <w:szCs w:val="24"/>
        </w:rPr>
        <w:t xml:space="preserve"> under the management of SVGCF. </w:t>
      </w:r>
    </w:p>
    <w:p w14:paraId="45B74EE4" w14:textId="667F41ED" w:rsidR="007E6256" w:rsidRPr="00E0217A" w:rsidRDefault="007E6256" w:rsidP="007E6256">
      <w:pPr>
        <w:jc w:val="both"/>
        <w:rPr>
          <w:rFonts w:ascii="Times New Roman" w:hAnsi="Times New Roman" w:cs="Times New Roman"/>
          <w:sz w:val="24"/>
          <w:szCs w:val="24"/>
        </w:rPr>
      </w:pPr>
      <w:r w:rsidRPr="007E6256">
        <w:rPr>
          <w:rFonts w:ascii="Times New Roman" w:hAnsi="Times New Roman" w:cs="Times New Roman"/>
          <w:sz w:val="24"/>
          <w:szCs w:val="24"/>
        </w:rPr>
        <w:t xml:space="preserve">Projects to be supported </w:t>
      </w:r>
      <w:r w:rsidR="00A87A9B">
        <w:rPr>
          <w:rFonts w:ascii="Times New Roman" w:hAnsi="Times New Roman" w:cs="Times New Roman"/>
          <w:sz w:val="24"/>
          <w:szCs w:val="24"/>
        </w:rPr>
        <w:t>will</w:t>
      </w:r>
      <w:r w:rsidRPr="007E6256">
        <w:rPr>
          <w:rFonts w:ascii="Times New Roman" w:hAnsi="Times New Roman" w:cs="Times New Roman"/>
          <w:sz w:val="24"/>
          <w:szCs w:val="24"/>
        </w:rPr>
        <w:t xml:space="preserve"> contribute to the realization</w:t>
      </w:r>
      <w:r w:rsidR="000D3945">
        <w:rPr>
          <w:rFonts w:ascii="Times New Roman" w:hAnsi="Times New Roman" w:cs="Times New Roman"/>
          <w:sz w:val="24"/>
          <w:szCs w:val="24"/>
        </w:rPr>
        <w:t xml:space="preserve"> of</w:t>
      </w:r>
      <w:r w:rsidR="00A87A9B" w:rsidRPr="00A87A9B">
        <w:t xml:space="preserve"> </w:t>
      </w:r>
      <w:r w:rsidR="00A87A9B" w:rsidRPr="00A87A9B">
        <w:rPr>
          <w:rFonts w:ascii="Times New Roman" w:hAnsi="Times New Roman" w:cs="Times New Roman"/>
          <w:sz w:val="24"/>
          <w:szCs w:val="24"/>
        </w:rPr>
        <w:t>advance</w:t>
      </w:r>
      <w:r w:rsidR="00A87A9B">
        <w:rPr>
          <w:rFonts w:ascii="Times New Roman" w:hAnsi="Times New Roman" w:cs="Times New Roman"/>
          <w:sz w:val="24"/>
          <w:szCs w:val="24"/>
        </w:rPr>
        <w:t>ment</w:t>
      </w:r>
      <w:r w:rsidR="00A87A9B" w:rsidRPr="00A87A9B">
        <w:rPr>
          <w:rFonts w:ascii="Times New Roman" w:hAnsi="Times New Roman" w:cs="Times New Roman"/>
          <w:sz w:val="24"/>
          <w:szCs w:val="24"/>
        </w:rPr>
        <w:t xml:space="preserve"> the broader goals of the SVGCF’s grant-making strategy</w:t>
      </w:r>
      <w:r w:rsidR="000D3945">
        <w:rPr>
          <w:rFonts w:ascii="Times New Roman" w:hAnsi="Times New Roman" w:cs="Times New Roman"/>
          <w:sz w:val="24"/>
          <w:szCs w:val="24"/>
        </w:rPr>
        <w:t xml:space="preserve"> under </w:t>
      </w:r>
      <w:r w:rsidR="004C0D40">
        <w:rPr>
          <w:rFonts w:ascii="Times New Roman" w:hAnsi="Times New Roman" w:cs="Times New Roman"/>
          <w:sz w:val="24"/>
          <w:szCs w:val="24"/>
        </w:rPr>
        <w:t xml:space="preserve">the SVGCF </w:t>
      </w:r>
      <w:r w:rsidRPr="00E0217A">
        <w:rPr>
          <w:rFonts w:ascii="Times New Roman" w:hAnsi="Times New Roman" w:cs="Times New Roman"/>
          <w:sz w:val="24"/>
          <w:szCs w:val="24"/>
        </w:rPr>
        <w:t>Grant-Making Goals</w:t>
      </w:r>
      <w:r w:rsidRPr="007E6256">
        <w:rPr>
          <w:rFonts w:ascii="Times New Roman" w:hAnsi="Times New Roman" w:cs="Times New Roman"/>
          <w:sz w:val="24"/>
          <w:szCs w:val="24"/>
        </w:rPr>
        <w:t xml:space="preserve"> of the </w:t>
      </w:r>
      <w:r w:rsidRPr="00E0217A">
        <w:rPr>
          <w:rFonts w:ascii="Times New Roman" w:hAnsi="Times New Roman" w:cs="Times New Roman"/>
          <w:sz w:val="24"/>
          <w:szCs w:val="24"/>
        </w:rPr>
        <w:t>SVGCF, which are:</w:t>
      </w:r>
    </w:p>
    <w:p w14:paraId="78542921" w14:textId="09F33B85" w:rsidR="007E6256" w:rsidRPr="00E0217A" w:rsidRDefault="007E6256" w:rsidP="00B2074B">
      <w:pPr>
        <w:spacing w:before="100" w:after="120" w:line="276" w:lineRule="auto"/>
        <w:jc w:val="both"/>
        <w:rPr>
          <w:rFonts w:ascii="Times New Roman" w:eastAsiaTheme="minorEastAsia" w:hAnsi="Times New Roman" w:cs="Times New Roman"/>
          <w:sz w:val="24"/>
          <w:szCs w:val="24"/>
        </w:rPr>
      </w:pPr>
      <w:r w:rsidRPr="007E6256">
        <w:rPr>
          <w:rFonts w:ascii="Times New Roman" w:eastAsiaTheme="minorEastAsia" w:hAnsi="Times New Roman" w:cs="Times New Roman"/>
          <w:b/>
          <w:sz w:val="24"/>
          <w:szCs w:val="24"/>
        </w:rPr>
        <w:t>Grant-Making</w:t>
      </w:r>
      <w:r w:rsidRPr="007E6256">
        <w:rPr>
          <w:rFonts w:ascii="Times New Roman" w:eastAsiaTheme="minorEastAsia" w:hAnsi="Times New Roman" w:cs="Times New Roman"/>
          <w:sz w:val="24"/>
          <w:szCs w:val="24"/>
        </w:rPr>
        <w:t xml:space="preserve"> </w:t>
      </w:r>
      <w:r w:rsidRPr="007E6256">
        <w:rPr>
          <w:rFonts w:ascii="Times New Roman" w:eastAsiaTheme="minorEastAsia" w:hAnsi="Times New Roman" w:cs="Times New Roman"/>
          <w:b/>
          <w:bCs/>
          <w:sz w:val="24"/>
          <w:szCs w:val="24"/>
        </w:rPr>
        <w:t xml:space="preserve">Goal 1 – Protect and enhance ecosystems: </w:t>
      </w:r>
      <w:r w:rsidRPr="007E6256">
        <w:rPr>
          <w:rFonts w:ascii="Times New Roman" w:eastAsiaTheme="minorEastAsia" w:hAnsi="Times New Roman" w:cs="Times New Roman"/>
          <w:sz w:val="24"/>
          <w:szCs w:val="24"/>
        </w:rPr>
        <w:t>Protect and enhance critical ecosystems in Saint Vincent and the Grenadines against threats inclusive of pollution, unsustainable development, climate change.</w:t>
      </w:r>
    </w:p>
    <w:p w14:paraId="6B30C52D" w14:textId="751C99E0" w:rsidR="009F5709" w:rsidRDefault="009F5709" w:rsidP="00B2074B">
      <w:pPr>
        <w:spacing w:after="120"/>
        <w:rPr>
          <w:rFonts w:ascii="Times New Roman" w:eastAsiaTheme="minorEastAsia" w:hAnsi="Times New Roman" w:cs="Times New Roman"/>
          <w:bCs/>
          <w:sz w:val="24"/>
          <w:szCs w:val="24"/>
        </w:rPr>
      </w:pPr>
      <w:r w:rsidRPr="007E6256">
        <w:rPr>
          <w:rFonts w:ascii="Times New Roman" w:eastAsiaTheme="minorEastAsia" w:hAnsi="Times New Roman" w:cs="Times New Roman"/>
          <w:b/>
          <w:sz w:val="24"/>
          <w:szCs w:val="24"/>
        </w:rPr>
        <w:t>Grant-Making</w:t>
      </w:r>
      <w:r w:rsidRPr="007E6256">
        <w:rPr>
          <w:rFonts w:ascii="Times New Roman" w:eastAsiaTheme="minorEastAsia" w:hAnsi="Times New Roman" w:cs="Times New Roman"/>
          <w:sz w:val="24"/>
          <w:szCs w:val="24"/>
        </w:rPr>
        <w:t xml:space="preserve"> </w:t>
      </w:r>
      <w:r w:rsidRPr="007E6256">
        <w:rPr>
          <w:rFonts w:ascii="Times New Roman" w:eastAsiaTheme="minorEastAsia" w:hAnsi="Times New Roman" w:cs="Times New Roman"/>
          <w:b/>
          <w:bCs/>
          <w:sz w:val="24"/>
          <w:szCs w:val="24"/>
        </w:rPr>
        <w:t xml:space="preserve">Goal </w:t>
      </w:r>
      <w:r>
        <w:rPr>
          <w:rFonts w:ascii="Times New Roman" w:eastAsiaTheme="minorEastAsia" w:hAnsi="Times New Roman" w:cs="Times New Roman"/>
          <w:b/>
          <w:bCs/>
          <w:sz w:val="24"/>
          <w:szCs w:val="24"/>
        </w:rPr>
        <w:t>2</w:t>
      </w:r>
      <w:r w:rsidRPr="007E6256">
        <w:rPr>
          <w:rFonts w:ascii="Times New Roman" w:eastAsiaTheme="minorEastAsia" w:hAnsi="Times New Roman" w:cs="Times New Roman"/>
          <w:b/>
          <w:bCs/>
          <w:sz w:val="24"/>
          <w:szCs w:val="24"/>
        </w:rPr>
        <w:t xml:space="preserve"> – </w:t>
      </w:r>
      <w:r w:rsidRPr="009F5709">
        <w:rPr>
          <w:rFonts w:ascii="Times New Roman" w:eastAsiaTheme="minorEastAsia" w:hAnsi="Times New Roman" w:cs="Times New Roman"/>
          <w:b/>
          <w:bCs/>
          <w:iCs/>
          <w:sz w:val="24"/>
          <w:szCs w:val="24"/>
        </w:rPr>
        <w:t>Strengthen the governance and management effectiveness of protected areas</w:t>
      </w:r>
      <w:r w:rsidRPr="007E6256">
        <w:rPr>
          <w:rFonts w:ascii="Times New Roman" w:eastAsiaTheme="minorEastAsia" w:hAnsi="Times New Roman" w:cs="Times New Roman"/>
          <w:b/>
          <w:bCs/>
          <w:sz w:val="24"/>
          <w:szCs w:val="24"/>
        </w:rPr>
        <w:t>:</w:t>
      </w:r>
      <w:r>
        <w:rPr>
          <w:rFonts w:ascii="Times New Roman" w:eastAsiaTheme="minorEastAsia" w:hAnsi="Times New Roman" w:cs="Times New Roman"/>
          <w:b/>
          <w:bCs/>
          <w:sz w:val="24"/>
          <w:szCs w:val="24"/>
        </w:rPr>
        <w:t xml:space="preserve"> </w:t>
      </w:r>
      <w:r w:rsidRPr="009F5709">
        <w:rPr>
          <w:rFonts w:ascii="Times New Roman" w:eastAsiaTheme="minorEastAsia" w:hAnsi="Times New Roman" w:cs="Times New Roman"/>
          <w:bCs/>
          <w:sz w:val="24"/>
          <w:szCs w:val="24"/>
        </w:rPr>
        <w:t xml:space="preserve">Strengthen the effectiveness of St. Vincent and the Grenadines’ </w:t>
      </w:r>
      <w:r w:rsidR="000D3945">
        <w:rPr>
          <w:rFonts w:ascii="Times New Roman" w:eastAsiaTheme="minorEastAsia" w:hAnsi="Times New Roman" w:cs="Times New Roman"/>
          <w:bCs/>
          <w:sz w:val="24"/>
          <w:szCs w:val="24"/>
        </w:rPr>
        <w:t>M</w:t>
      </w:r>
      <w:r w:rsidRPr="009F5709">
        <w:rPr>
          <w:rFonts w:ascii="Times New Roman" w:eastAsiaTheme="minorEastAsia" w:hAnsi="Times New Roman" w:cs="Times New Roman"/>
          <w:bCs/>
          <w:sz w:val="24"/>
          <w:szCs w:val="24"/>
        </w:rPr>
        <w:t>PAs to protect critical environments.</w:t>
      </w:r>
    </w:p>
    <w:p w14:paraId="198749C3" w14:textId="77777777" w:rsidR="000D3945" w:rsidRDefault="000D3945" w:rsidP="00B2074B">
      <w:pPr>
        <w:spacing w:before="100" w:after="120" w:line="276" w:lineRule="auto"/>
        <w:jc w:val="both"/>
        <w:rPr>
          <w:rFonts w:ascii="Times New Roman" w:eastAsiaTheme="minorEastAsia" w:hAnsi="Times New Roman" w:cs="Times New Roman"/>
          <w:sz w:val="24"/>
          <w:szCs w:val="24"/>
        </w:rPr>
      </w:pPr>
      <w:r w:rsidRPr="007E6256">
        <w:rPr>
          <w:rFonts w:ascii="Times New Roman" w:eastAsiaTheme="minorEastAsia" w:hAnsi="Times New Roman" w:cs="Times New Roman"/>
          <w:b/>
          <w:sz w:val="24"/>
          <w:szCs w:val="24"/>
        </w:rPr>
        <w:t>Grant-Making</w:t>
      </w:r>
      <w:r w:rsidRPr="007E6256">
        <w:rPr>
          <w:rFonts w:ascii="Times New Roman" w:eastAsiaTheme="minorEastAsia" w:hAnsi="Times New Roman" w:cs="Times New Roman"/>
          <w:sz w:val="24"/>
          <w:szCs w:val="24"/>
        </w:rPr>
        <w:t xml:space="preserve"> </w:t>
      </w:r>
      <w:r w:rsidRPr="007E6256">
        <w:rPr>
          <w:rFonts w:ascii="Times New Roman" w:eastAsiaTheme="minorEastAsia" w:hAnsi="Times New Roman" w:cs="Times New Roman"/>
          <w:b/>
          <w:bCs/>
          <w:sz w:val="24"/>
          <w:szCs w:val="24"/>
        </w:rPr>
        <w:t xml:space="preserve">Goal 3 – Educate and create responsible communities: </w:t>
      </w:r>
      <w:r w:rsidRPr="007E6256">
        <w:rPr>
          <w:rFonts w:ascii="Times New Roman" w:eastAsiaTheme="minorEastAsia" w:hAnsi="Times New Roman" w:cs="Times New Roman"/>
          <w:sz w:val="24"/>
          <w:szCs w:val="24"/>
        </w:rPr>
        <w:t>Educate, raise awareness and empower citizens of Saint Vincent and the Grenadines to support conservation efforts, with a focus on youth and gender mainstreaming.</w:t>
      </w:r>
    </w:p>
    <w:p w14:paraId="2DF3DE72" w14:textId="77777777" w:rsidR="009F5709" w:rsidRDefault="009F5709" w:rsidP="00B2074B">
      <w:pPr>
        <w:spacing w:before="100" w:after="120" w:line="276" w:lineRule="auto"/>
        <w:jc w:val="both"/>
        <w:rPr>
          <w:rFonts w:ascii="Times New Roman" w:eastAsiaTheme="minorEastAsia" w:hAnsi="Times New Roman" w:cs="Times New Roman"/>
          <w:sz w:val="24"/>
          <w:szCs w:val="24"/>
        </w:rPr>
      </w:pPr>
      <w:r w:rsidRPr="007E6256">
        <w:rPr>
          <w:rFonts w:ascii="Times New Roman" w:eastAsiaTheme="minorEastAsia" w:hAnsi="Times New Roman" w:cs="Times New Roman"/>
          <w:b/>
          <w:sz w:val="24"/>
          <w:szCs w:val="24"/>
        </w:rPr>
        <w:t>Grant-Making</w:t>
      </w:r>
      <w:r w:rsidRPr="007E6256">
        <w:rPr>
          <w:rFonts w:ascii="Times New Roman" w:eastAsiaTheme="minorEastAsia" w:hAnsi="Times New Roman" w:cs="Times New Roman"/>
          <w:sz w:val="24"/>
          <w:szCs w:val="24"/>
        </w:rPr>
        <w:t xml:space="preserve"> </w:t>
      </w:r>
      <w:r w:rsidRPr="007E6256">
        <w:rPr>
          <w:rFonts w:ascii="Times New Roman" w:eastAsiaTheme="minorEastAsia" w:hAnsi="Times New Roman" w:cs="Times New Roman"/>
          <w:b/>
          <w:bCs/>
          <w:sz w:val="24"/>
          <w:szCs w:val="24"/>
        </w:rPr>
        <w:t xml:space="preserve">Goal </w:t>
      </w:r>
      <w:r>
        <w:rPr>
          <w:rFonts w:ascii="Times New Roman" w:eastAsiaTheme="minorEastAsia" w:hAnsi="Times New Roman" w:cs="Times New Roman"/>
          <w:b/>
          <w:bCs/>
          <w:sz w:val="24"/>
          <w:szCs w:val="24"/>
        </w:rPr>
        <w:t>4</w:t>
      </w:r>
      <w:r w:rsidRPr="007E6256">
        <w:rPr>
          <w:rFonts w:ascii="Times New Roman" w:eastAsiaTheme="minorEastAsia" w:hAnsi="Times New Roman" w:cs="Times New Roman"/>
          <w:b/>
          <w:bCs/>
          <w:sz w:val="24"/>
          <w:szCs w:val="24"/>
        </w:rPr>
        <w:t xml:space="preserve"> – </w:t>
      </w:r>
      <w:r>
        <w:rPr>
          <w:rFonts w:ascii="Times New Roman" w:eastAsiaTheme="minorEastAsia" w:hAnsi="Times New Roman" w:cs="Times New Roman"/>
          <w:b/>
          <w:bCs/>
          <w:sz w:val="24"/>
          <w:szCs w:val="24"/>
        </w:rPr>
        <w:t>Create sustainable livelihoods</w:t>
      </w:r>
      <w:r w:rsidRPr="007E6256">
        <w:rPr>
          <w:rFonts w:ascii="Times New Roman" w:eastAsiaTheme="minorEastAsia" w:hAnsi="Times New Roman" w:cs="Times New Roman"/>
          <w:b/>
          <w:bCs/>
          <w:sz w:val="24"/>
          <w:szCs w:val="24"/>
        </w:rPr>
        <w:t xml:space="preserve">: </w:t>
      </w:r>
      <w:r w:rsidRPr="009F5709">
        <w:rPr>
          <w:rFonts w:ascii="Times New Roman" w:eastAsiaTheme="minorEastAsia" w:hAnsi="Times New Roman" w:cs="Times New Roman"/>
          <w:sz w:val="24"/>
          <w:szCs w:val="24"/>
        </w:rPr>
        <w:t>Provide funding and training to persons supporting conservation efforts.</w:t>
      </w:r>
    </w:p>
    <w:p w14:paraId="4A3E122C" w14:textId="77777777" w:rsidR="00B2074B" w:rsidRDefault="00B2074B" w:rsidP="00BF7016">
      <w:pPr>
        <w:jc w:val="both"/>
        <w:rPr>
          <w:rFonts w:ascii="Times New Roman" w:hAnsi="Times New Roman" w:cs="Times New Roman"/>
          <w:b/>
          <w:bCs/>
          <w:sz w:val="24"/>
          <w:szCs w:val="24"/>
          <w:u w:val="single"/>
        </w:rPr>
      </w:pPr>
    </w:p>
    <w:p w14:paraId="2DF274BB" w14:textId="2B6E8702" w:rsidR="006623D3" w:rsidRPr="00E0217A" w:rsidRDefault="006623D3" w:rsidP="00BF7016">
      <w:pPr>
        <w:jc w:val="both"/>
        <w:rPr>
          <w:rFonts w:ascii="Times New Roman" w:hAnsi="Times New Roman" w:cs="Times New Roman"/>
          <w:b/>
          <w:bCs/>
          <w:sz w:val="24"/>
          <w:szCs w:val="24"/>
          <w:u w:val="single"/>
        </w:rPr>
      </w:pPr>
      <w:r w:rsidRPr="00E0217A">
        <w:rPr>
          <w:rFonts w:ascii="Times New Roman" w:hAnsi="Times New Roman" w:cs="Times New Roman"/>
          <w:b/>
          <w:bCs/>
          <w:sz w:val="24"/>
          <w:szCs w:val="24"/>
          <w:u w:val="single"/>
        </w:rPr>
        <w:t>Projects size:</w:t>
      </w:r>
    </w:p>
    <w:p w14:paraId="48795A23" w14:textId="02148628" w:rsidR="003E45E9" w:rsidRDefault="00903FAB" w:rsidP="00BF7016">
      <w:pPr>
        <w:jc w:val="both"/>
        <w:rPr>
          <w:rFonts w:ascii="Times New Roman" w:hAnsi="Times New Roman" w:cs="Times New Roman"/>
          <w:b/>
          <w:bCs/>
          <w:sz w:val="24"/>
          <w:szCs w:val="24"/>
          <w:u w:val="single"/>
        </w:rPr>
      </w:pPr>
      <w:r w:rsidRPr="00903FAB">
        <w:rPr>
          <w:rFonts w:ascii="Times New Roman" w:hAnsi="Times New Roman" w:cs="Times New Roman"/>
          <w:sz w:val="24"/>
          <w:szCs w:val="24"/>
        </w:rPr>
        <w:t>Approximately XCD$2</w:t>
      </w:r>
      <w:r w:rsidR="001516FB">
        <w:rPr>
          <w:rFonts w:ascii="Times New Roman" w:hAnsi="Times New Roman" w:cs="Times New Roman"/>
          <w:sz w:val="24"/>
          <w:szCs w:val="24"/>
        </w:rPr>
        <w:t>53</w:t>
      </w:r>
      <w:r w:rsidRPr="00903FAB">
        <w:rPr>
          <w:rFonts w:ascii="Times New Roman" w:hAnsi="Times New Roman" w:cs="Times New Roman"/>
          <w:sz w:val="24"/>
          <w:szCs w:val="24"/>
        </w:rPr>
        <w:t>,</w:t>
      </w:r>
      <w:r w:rsidR="001516FB">
        <w:rPr>
          <w:rFonts w:ascii="Times New Roman" w:hAnsi="Times New Roman" w:cs="Times New Roman"/>
          <w:sz w:val="24"/>
          <w:szCs w:val="24"/>
        </w:rPr>
        <w:t>650</w:t>
      </w:r>
      <w:r w:rsidRPr="00903FAB">
        <w:rPr>
          <w:rFonts w:ascii="Times New Roman" w:hAnsi="Times New Roman" w:cs="Times New Roman"/>
          <w:sz w:val="24"/>
          <w:szCs w:val="24"/>
        </w:rPr>
        <w:t>.00 is allocated under this Call for Proposals. Grant size may range from XCD$13,500 - $81,000 (USD $5,000 - $30,000)</w:t>
      </w:r>
    </w:p>
    <w:p w14:paraId="2B796BF5" w14:textId="77777777" w:rsidR="00792135" w:rsidRDefault="00792135" w:rsidP="00BF7016">
      <w:pPr>
        <w:jc w:val="both"/>
        <w:rPr>
          <w:rFonts w:ascii="Times New Roman" w:hAnsi="Times New Roman" w:cs="Times New Roman"/>
          <w:b/>
          <w:bCs/>
          <w:sz w:val="24"/>
          <w:szCs w:val="24"/>
          <w:u w:val="single"/>
        </w:rPr>
      </w:pPr>
    </w:p>
    <w:p w14:paraId="7F676698" w14:textId="50D23649" w:rsidR="006623D3" w:rsidRPr="00E0217A" w:rsidRDefault="006623D3" w:rsidP="00BF7016">
      <w:pPr>
        <w:jc w:val="both"/>
        <w:rPr>
          <w:rFonts w:ascii="Times New Roman" w:hAnsi="Times New Roman" w:cs="Times New Roman"/>
          <w:sz w:val="24"/>
          <w:szCs w:val="24"/>
          <w:u w:val="single"/>
        </w:rPr>
      </w:pPr>
      <w:r w:rsidRPr="00E0217A">
        <w:rPr>
          <w:rFonts w:ascii="Times New Roman" w:hAnsi="Times New Roman" w:cs="Times New Roman"/>
          <w:b/>
          <w:bCs/>
          <w:sz w:val="24"/>
          <w:szCs w:val="24"/>
          <w:u w:val="single"/>
        </w:rPr>
        <w:t>Project duration:</w:t>
      </w:r>
    </w:p>
    <w:p w14:paraId="486C48F6" w14:textId="3DFB04DD" w:rsidR="006051E9" w:rsidRPr="00E0217A" w:rsidRDefault="006051E9" w:rsidP="00BF7016">
      <w:pPr>
        <w:jc w:val="both"/>
        <w:rPr>
          <w:rFonts w:ascii="Times New Roman" w:hAnsi="Times New Roman" w:cs="Times New Roman"/>
          <w:sz w:val="24"/>
          <w:szCs w:val="24"/>
        </w:rPr>
      </w:pPr>
      <w:r w:rsidRPr="00E0217A">
        <w:rPr>
          <w:rFonts w:ascii="Times New Roman" w:hAnsi="Times New Roman" w:cs="Times New Roman"/>
          <w:sz w:val="24"/>
          <w:szCs w:val="24"/>
        </w:rPr>
        <w:t xml:space="preserve">Funded projects </w:t>
      </w:r>
      <w:r w:rsidR="006623D3" w:rsidRPr="00E0217A">
        <w:rPr>
          <w:rFonts w:ascii="Times New Roman" w:hAnsi="Times New Roman" w:cs="Times New Roman"/>
          <w:sz w:val="24"/>
          <w:szCs w:val="24"/>
        </w:rPr>
        <w:t>may be implemented within a maximum of 24 months</w:t>
      </w:r>
      <w:r w:rsidRPr="00E0217A">
        <w:rPr>
          <w:rFonts w:ascii="Times New Roman" w:hAnsi="Times New Roman" w:cs="Times New Roman"/>
          <w:sz w:val="24"/>
          <w:szCs w:val="24"/>
        </w:rPr>
        <w:t xml:space="preserve">. </w:t>
      </w:r>
    </w:p>
    <w:p w14:paraId="47D2DAAB" w14:textId="77777777" w:rsidR="003E45E9" w:rsidRDefault="003E45E9" w:rsidP="006623D3">
      <w:pPr>
        <w:autoSpaceDE w:val="0"/>
        <w:autoSpaceDN w:val="0"/>
        <w:adjustRightInd w:val="0"/>
        <w:spacing w:after="0" w:line="240" w:lineRule="auto"/>
        <w:rPr>
          <w:rFonts w:ascii="Times New Roman" w:hAnsi="Times New Roman" w:cs="Times New Roman"/>
          <w:b/>
          <w:bCs/>
          <w:color w:val="000000"/>
          <w:sz w:val="24"/>
          <w:szCs w:val="24"/>
          <w:u w:val="single"/>
        </w:rPr>
      </w:pPr>
    </w:p>
    <w:p w14:paraId="1B7F3498" w14:textId="7283DD6F" w:rsidR="006623D3" w:rsidRPr="00E0217A" w:rsidRDefault="006623D3" w:rsidP="006623D3">
      <w:pPr>
        <w:autoSpaceDE w:val="0"/>
        <w:autoSpaceDN w:val="0"/>
        <w:adjustRightInd w:val="0"/>
        <w:spacing w:after="0" w:line="240" w:lineRule="auto"/>
        <w:rPr>
          <w:rFonts w:ascii="Times New Roman" w:hAnsi="Times New Roman" w:cs="Times New Roman"/>
          <w:b/>
          <w:bCs/>
          <w:color w:val="000000"/>
          <w:sz w:val="24"/>
          <w:szCs w:val="24"/>
          <w:u w:val="single"/>
        </w:rPr>
      </w:pPr>
      <w:r w:rsidRPr="00E0217A">
        <w:rPr>
          <w:rFonts w:ascii="Times New Roman" w:hAnsi="Times New Roman" w:cs="Times New Roman"/>
          <w:b/>
          <w:bCs/>
          <w:color w:val="000000"/>
          <w:sz w:val="24"/>
          <w:szCs w:val="24"/>
          <w:u w:val="single"/>
        </w:rPr>
        <w:t>How to apply:</w:t>
      </w:r>
    </w:p>
    <w:p w14:paraId="35824EFA" w14:textId="77777777" w:rsidR="00FA32C8" w:rsidRPr="00E0217A" w:rsidRDefault="00FA32C8" w:rsidP="006623D3">
      <w:pPr>
        <w:autoSpaceDE w:val="0"/>
        <w:autoSpaceDN w:val="0"/>
        <w:adjustRightInd w:val="0"/>
        <w:spacing w:after="0" w:line="240" w:lineRule="auto"/>
        <w:rPr>
          <w:rFonts w:ascii="Times New Roman" w:hAnsi="Times New Roman" w:cs="Times New Roman"/>
          <w:b/>
          <w:bCs/>
          <w:color w:val="000000"/>
          <w:sz w:val="24"/>
          <w:szCs w:val="24"/>
          <w:u w:val="single"/>
        </w:rPr>
      </w:pPr>
    </w:p>
    <w:p w14:paraId="7A117D7D" w14:textId="77777777" w:rsidR="006623D3" w:rsidRPr="00E0217A" w:rsidRDefault="006623D3" w:rsidP="006623D3">
      <w:pPr>
        <w:autoSpaceDE w:val="0"/>
        <w:autoSpaceDN w:val="0"/>
        <w:adjustRightInd w:val="0"/>
        <w:spacing w:after="0" w:line="240" w:lineRule="auto"/>
        <w:rPr>
          <w:rFonts w:ascii="Times New Roman" w:hAnsi="Times New Roman" w:cs="Times New Roman"/>
          <w:color w:val="000000"/>
          <w:sz w:val="24"/>
          <w:szCs w:val="24"/>
        </w:rPr>
      </w:pPr>
      <w:r w:rsidRPr="00E0217A">
        <w:rPr>
          <w:rFonts w:ascii="Times New Roman" w:hAnsi="Times New Roman" w:cs="Times New Roman"/>
          <w:color w:val="000000"/>
          <w:sz w:val="24"/>
          <w:szCs w:val="24"/>
        </w:rPr>
        <w:t>A two-step application process will be followed: (i) the submission of Concept Notes, and (ii)</w:t>
      </w:r>
    </w:p>
    <w:p w14:paraId="0C080F30" w14:textId="631C96EC" w:rsidR="006623D3" w:rsidRPr="00E0217A" w:rsidRDefault="006623D3" w:rsidP="006623D3">
      <w:pPr>
        <w:autoSpaceDE w:val="0"/>
        <w:autoSpaceDN w:val="0"/>
        <w:adjustRightInd w:val="0"/>
        <w:spacing w:after="0" w:line="240" w:lineRule="auto"/>
        <w:rPr>
          <w:rFonts w:ascii="Times New Roman" w:hAnsi="Times New Roman" w:cs="Times New Roman"/>
          <w:color w:val="000000"/>
          <w:sz w:val="24"/>
          <w:szCs w:val="24"/>
        </w:rPr>
      </w:pPr>
      <w:r w:rsidRPr="00E0217A">
        <w:rPr>
          <w:rFonts w:ascii="Times New Roman" w:hAnsi="Times New Roman" w:cs="Times New Roman"/>
          <w:color w:val="000000"/>
          <w:sz w:val="24"/>
          <w:szCs w:val="24"/>
        </w:rPr>
        <w:t>applicants with selected Concept Notes will be invited to submit full proposals.</w:t>
      </w:r>
    </w:p>
    <w:p w14:paraId="5AD6CE39" w14:textId="77777777" w:rsidR="00FA32C8" w:rsidRPr="00E0217A" w:rsidRDefault="00FA32C8" w:rsidP="006623D3">
      <w:pPr>
        <w:autoSpaceDE w:val="0"/>
        <w:autoSpaceDN w:val="0"/>
        <w:adjustRightInd w:val="0"/>
        <w:spacing w:after="0" w:line="240" w:lineRule="auto"/>
        <w:rPr>
          <w:rFonts w:ascii="Times New Roman" w:hAnsi="Times New Roman" w:cs="Times New Roman"/>
          <w:color w:val="000000"/>
          <w:sz w:val="24"/>
          <w:szCs w:val="24"/>
        </w:rPr>
      </w:pPr>
    </w:p>
    <w:p w14:paraId="2C3B51C5" w14:textId="2BF4C6E6" w:rsidR="006623D3" w:rsidRPr="00E0217A" w:rsidRDefault="006623D3" w:rsidP="006623D3">
      <w:pPr>
        <w:autoSpaceDE w:val="0"/>
        <w:autoSpaceDN w:val="0"/>
        <w:adjustRightInd w:val="0"/>
        <w:spacing w:after="0" w:line="240" w:lineRule="auto"/>
        <w:rPr>
          <w:rFonts w:ascii="Times New Roman" w:hAnsi="Times New Roman" w:cs="Times New Roman"/>
          <w:color w:val="000000"/>
          <w:sz w:val="24"/>
          <w:szCs w:val="24"/>
        </w:rPr>
      </w:pPr>
      <w:r w:rsidRPr="00E0217A">
        <w:rPr>
          <w:rFonts w:ascii="Times New Roman" w:hAnsi="Times New Roman" w:cs="Times New Roman"/>
          <w:color w:val="000000"/>
          <w:sz w:val="24"/>
          <w:szCs w:val="24"/>
        </w:rPr>
        <w:t xml:space="preserve">Applicant organizations must complete the </w:t>
      </w:r>
      <w:r w:rsidRPr="00C6277C">
        <w:rPr>
          <w:rFonts w:ascii="Times New Roman" w:hAnsi="Times New Roman" w:cs="Times New Roman"/>
          <w:color w:val="000000"/>
          <w:sz w:val="24"/>
          <w:szCs w:val="24"/>
        </w:rPr>
        <w:t xml:space="preserve">Concept Note template </w:t>
      </w:r>
      <w:r w:rsidRPr="00E0217A">
        <w:rPr>
          <w:rFonts w:ascii="Times New Roman" w:hAnsi="Times New Roman" w:cs="Times New Roman"/>
          <w:color w:val="000000"/>
          <w:sz w:val="24"/>
          <w:szCs w:val="24"/>
        </w:rPr>
        <w:t xml:space="preserve">downloadable at the </w:t>
      </w:r>
      <w:r w:rsidR="00FA32C8" w:rsidRPr="00E0217A">
        <w:rPr>
          <w:rFonts w:ascii="Times New Roman" w:hAnsi="Times New Roman" w:cs="Times New Roman"/>
          <w:color w:val="000000"/>
          <w:sz w:val="24"/>
          <w:szCs w:val="24"/>
        </w:rPr>
        <w:t>SVGCF</w:t>
      </w:r>
    </w:p>
    <w:p w14:paraId="7ABCC848" w14:textId="6B2C439A" w:rsidR="006623D3" w:rsidRPr="00E0217A" w:rsidRDefault="006623D3" w:rsidP="006623D3">
      <w:pPr>
        <w:autoSpaceDE w:val="0"/>
        <w:autoSpaceDN w:val="0"/>
        <w:adjustRightInd w:val="0"/>
        <w:spacing w:after="0" w:line="240" w:lineRule="auto"/>
        <w:rPr>
          <w:rFonts w:ascii="Times New Roman" w:hAnsi="Times New Roman" w:cs="Times New Roman"/>
          <w:color w:val="000000"/>
          <w:sz w:val="24"/>
          <w:szCs w:val="24"/>
        </w:rPr>
      </w:pPr>
      <w:r w:rsidRPr="00E0217A">
        <w:rPr>
          <w:rFonts w:ascii="Times New Roman" w:hAnsi="Times New Roman" w:cs="Times New Roman"/>
          <w:color w:val="000000"/>
          <w:sz w:val="24"/>
          <w:szCs w:val="24"/>
        </w:rPr>
        <w:lastRenderedPageBreak/>
        <w:t>Website</w:t>
      </w:r>
      <w:r w:rsidR="00714BDF">
        <w:rPr>
          <w:rFonts w:ascii="Times New Roman" w:hAnsi="Times New Roman" w:cs="Times New Roman"/>
          <w:color w:val="000000"/>
          <w:sz w:val="24"/>
          <w:szCs w:val="24"/>
        </w:rPr>
        <w:t xml:space="preserve"> </w:t>
      </w:r>
      <w:hyperlink r:id="rId6" w:history="1">
        <w:r w:rsidR="00714BDF" w:rsidRPr="00714BDF">
          <w:rPr>
            <w:rStyle w:val="Hyperlink"/>
            <w:rFonts w:ascii="Times New Roman" w:hAnsi="Times New Roman" w:cs="Times New Roman"/>
            <w:sz w:val="24"/>
            <w:szCs w:val="24"/>
          </w:rPr>
          <w:t>he</w:t>
        </w:r>
        <w:r w:rsidR="00714BDF" w:rsidRPr="00714BDF">
          <w:rPr>
            <w:rStyle w:val="Hyperlink"/>
            <w:rFonts w:ascii="Times New Roman" w:hAnsi="Times New Roman" w:cs="Times New Roman"/>
            <w:sz w:val="24"/>
            <w:szCs w:val="24"/>
          </w:rPr>
          <w:t>r</w:t>
        </w:r>
        <w:r w:rsidR="00714BDF" w:rsidRPr="00714BDF">
          <w:rPr>
            <w:rStyle w:val="Hyperlink"/>
            <w:rFonts w:ascii="Times New Roman" w:hAnsi="Times New Roman" w:cs="Times New Roman"/>
            <w:sz w:val="24"/>
            <w:szCs w:val="24"/>
          </w:rPr>
          <w:t>e</w:t>
        </w:r>
      </w:hyperlink>
      <w:r w:rsidRPr="00E0217A">
        <w:rPr>
          <w:rFonts w:ascii="Times New Roman" w:hAnsi="Times New Roman" w:cs="Times New Roman"/>
          <w:color w:val="000000"/>
          <w:sz w:val="24"/>
          <w:szCs w:val="24"/>
        </w:rPr>
        <w:t>. It is recommended that the Concept Note template is followed and completed fully. The</w:t>
      </w:r>
    </w:p>
    <w:p w14:paraId="375C6A91" w14:textId="77777777" w:rsidR="006623D3" w:rsidRPr="00E0217A" w:rsidRDefault="006623D3" w:rsidP="006623D3">
      <w:pPr>
        <w:autoSpaceDE w:val="0"/>
        <w:autoSpaceDN w:val="0"/>
        <w:adjustRightInd w:val="0"/>
        <w:spacing w:after="0" w:line="240" w:lineRule="auto"/>
        <w:rPr>
          <w:rFonts w:ascii="Times New Roman" w:hAnsi="Times New Roman" w:cs="Times New Roman"/>
          <w:color w:val="000000"/>
          <w:sz w:val="24"/>
          <w:szCs w:val="24"/>
        </w:rPr>
      </w:pPr>
      <w:r w:rsidRPr="00E0217A">
        <w:rPr>
          <w:rFonts w:ascii="Times New Roman" w:hAnsi="Times New Roman" w:cs="Times New Roman"/>
          <w:color w:val="000000"/>
          <w:sz w:val="24"/>
          <w:szCs w:val="24"/>
        </w:rPr>
        <w:t>Concept Note template has instructions on what is expected from the projects and indicate</w:t>
      </w:r>
    </w:p>
    <w:p w14:paraId="6F71129E" w14:textId="48369AA5" w:rsidR="006623D3" w:rsidRPr="00E0217A" w:rsidRDefault="006623D3" w:rsidP="006623D3">
      <w:pPr>
        <w:autoSpaceDE w:val="0"/>
        <w:autoSpaceDN w:val="0"/>
        <w:adjustRightInd w:val="0"/>
        <w:spacing w:after="0" w:line="240" w:lineRule="auto"/>
        <w:rPr>
          <w:rFonts w:ascii="Times New Roman" w:hAnsi="Times New Roman" w:cs="Times New Roman"/>
          <w:color w:val="000000"/>
          <w:sz w:val="24"/>
          <w:szCs w:val="24"/>
        </w:rPr>
      </w:pPr>
      <w:r w:rsidRPr="00E0217A">
        <w:rPr>
          <w:rFonts w:ascii="Times New Roman" w:hAnsi="Times New Roman" w:cs="Times New Roman"/>
          <w:color w:val="000000"/>
          <w:sz w:val="24"/>
          <w:szCs w:val="24"/>
        </w:rPr>
        <w:t xml:space="preserve">important references, such as the </w:t>
      </w:r>
      <w:r w:rsidRPr="00C6277C">
        <w:rPr>
          <w:rFonts w:ascii="Times New Roman" w:hAnsi="Times New Roman" w:cs="Times New Roman"/>
          <w:color w:val="000000"/>
          <w:sz w:val="24"/>
          <w:szCs w:val="24"/>
        </w:rPr>
        <w:t>Log Frame.</w:t>
      </w:r>
    </w:p>
    <w:p w14:paraId="73D8410F" w14:textId="77777777" w:rsidR="00FA32C8" w:rsidRPr="00E0217A" w:rsidRDefault="00FA32C8" w:rsidP="006623D3">
      <w:pPr>
        <w:autoSpaceDE w:val="0"/>
        <w:autoSpaceDN w:val="0"/>
        <w:adjustRightInd w:val="0"/>
        <w:spacing w:after="0" w:line="240" w:lineRule="auto"/>
        <w:rPr>
          <w:rFonts w:ascii="Times New Roman" w:hAnsi="Times New Roman" w:cs="Times New Roman"/>
          <w:color w:val="000000"/>
          <w:sz w:val="24"/>
          <w:szCs w:val="24"/>
        </w:rPr>
      </w:pPr>
    </w:p>
    <w:p w14:paraId="5FE41E59" w14:textId="730D70A5" w:rsidR="006623D3" w:rsidRPr="00E0217A" w:rsidRDefault="006623D3" w:rsidP="006623D3">
      <w:pPr>
        <w:autoSpaceDE w:val="0"/>
        <w:autoSpaceDN w:val="0"/>
        <w:adjustRightInd w:val="0"/>
        <w:spacing w:after="0" w:line="240" w:lineRule="auto"/>
        <w:rPr>
          <w:rFonts w:ascii="Times New Roman" w:hAnsi="Times New Roman" w:cs="Times New Roman"/>
          <w:color w:val="000000"/>
          <w:sz w:val="24"/>
          <w:szCs w:val="24"/>
        </w:rPr>
      </w:pPr>
      <w:r w:rsidRPr="00E0217A">
        <w:rPr>
          <w:rFonts w:ascii="Times New Roman" w:hAnsi="Times New Roman" w:cs="Times New Roman"/>
          <w:color w:val="000000"/>
          <w:sz w:val="24"/>
          <w:szCs w:val="24"/>
        </w:rPr>
        <w:t>Concept Notes will be accepted</w:t>
      </w:r>
      <w:r w:rsidR="00FA32C8" w:rsidRPr="00E0217A">
        <w:rPr>
          <w:rFonts w:ascii="Times New Roman" w:hAnsi="Times New Roman" w:cs="Times New Roman"/>
          <w:color w:val="000000"/>
          <w:sz w:val="24"/>
          <w:szCs w:val="24"/>
        </w:rPr>
        <w:t xml:space="preserve"> only</w:t>
      </w:r>
      <w:r w:rsidRPr="00E0217A">
        <w:rPr>
          <w:rFonts w:ascii="Times New Roman" w:hAnsi="Times New Roman" w:cs="Times New Roman"/>
          <w:color w:val="000000"/>
          <w:sz w:val="24"/>
          <w:szCs w:val="24"/>
        </w:rPr>
        <w:t xml:space="preserve"> in English</w:t>
      </w:r>
      <w:r w:rsidR="00FA32C8" w:rsidRPr="00E0217A">
        <w:rPr>
          <w:rFonts w:ascii="Times New Roman" w:hAnsi="Times New Roman" w:cs="Times New Roman"/>
          <w:color w:val="000000"/>
          <w:sz w:val="24"/>
          <w:szCs w:val="24"/>
        </w:rPr>
        <w:t>.</w:t>
      </w:r>
      <w:r w:rsidRPr="00E0217A">
        <w:rPr>
          <w:rFonts w:ascii="Times New Roman" w:hAnsi="Times New Roman" w:cs="Times New Roman"/>
          <w:color w:val="000000"/>
          <w:sz w:val="24"/>
          <w:szCs w:val="24"/>
        </w:rPr>
        <w:t xml:space="preserve"> Full proposals after the concept</w:t>
      </w:r>
    </w:p>
    <w:p w14:paraId="1217E10F" w14:textId="61D0E87F" w:rsidR="006623D3" w:rsidRPr="00E0217A" w:rsidRDefault="006623D3" w:rsidP="00FA32C8">
      <w:pPr>
        <w:autoSpaceDE w:val="0"/>
        <w:autoSpaceDN w:val="0"/>
        <w:adjustRightInd w:val="0"/>
        <w:spacing w:after="0" w:line="240" w:lineRule="auto"/>
        <w:rPr>
          <w:rFonts w:ascii="Times New Roman" w:hAnsi="Times New Roman" w:cs="Times New Roman"/>
          <w:color w:val="000000"/>
          <w:sz w:val="24"/>
          <w:szCs w:val="24"/>
        </w:rPr>
      </w:pPr>
      <w:r w:rsidRPr="00E0217A">
        <w:rPr>
          <w:rFonts w:ascii="Times New Roman" w:hAnsi="Times New Roman" w:cs="Times New Roman"/>
          <w:color w:val="000000"/>
          <w:sz w:val="24"/>
          <w:szCs w:val="24"/>
        </w:rPr>
        <w:t xml:space="preserve">selection phase will only be accepted in English. </w:t>
      </w:r>
    </w:p>
    <w:p w14:paraId="26744CAB" w14:textId="77777777" w:rsidR="00FA32C8" w:rsidRPr="00E0217A" w:rsidRDefault="00FA32C8" w:rsidP="00FA32C8">
      <w:pPr>
        <w:autoSpaceDE w:val="0"/>
        <w:autoSpaceDN w:val="0"/>
        <w:adjustRightInd w:val="0"/>
        <w:spacing w:after="0" w:line="240" w:lineRule="auto"/>
        <w:rPr>
          <w:rFonts w:ascii="Times New Roman" w:hAnsi="Times New Roman" w:cs="Times New Roman"/>
          <w:color w:val="000000"/>
          <w:sz w:val="24"/>
          <w:szCs w:val="24"/>
        </w:rPr>
      </w:pPr>
    </w:p>
    <w:p w14:paraId="3921C68E" w14:textId="5EF63336" w:rsidR="006623D3" w:rsidRPr="00E0217A" w:rsidRDefault="006623D3" w:rsidP="006623D3">
      <w:pPr>
        <w:autoSpaceDE w:val="0"/>
        <w:autoSpaceDN w:val="0"/>
        <w:adjustRightInd w:val="0"/>
        <w:spacing w:after="0" w:line="240" w:lineRule="auto"/>
        <w:rPr>
          <w:rFonts w:ascii="Times New Roman" w:hAnsi="Times New Roman" w:cs="Times New Roman"/>
          <w:color w:val="000000"/>
          <w:sz w:val="24"/>
          <w:szCs w:val="24"/>
        </w:rPr>
      </w:pPr>
      <w:r w:rsidRPr="00E0217A">
        <w:rPr>
          <w:rFonts w:ascii="Times New Roman" w:hAnsi="Times New Roman" w:cs="Times New Roman"/>
          <w:color w:val="000000"/>
          <w:sz w:val="24"/>
          <w:szCs w:val="24"/>
        </w:rPr>
        <w:t xml:space="preserve">The applicants must submit Concept Notes and other required attachments to the </w:t>
      </w:r>
      <w:r w:rsidR="00FA32C8" w:rsidRPr="00E0217A">
        <w:rPr>
          <w:rFonts w:ascii="Times New Roman" w:hAnsi="Times New Roman" w:cs="Times New Roman"/>
          <w:color w:val="000000"/>
          <w:sz w:val="24"/>
          <w:szCs w:val="24"/>
        </w:rPr>
        <w:t>SVGCF</w:t>
      </w:r>
      <w:r w:rsidRPr="00E0217A">
        <w:rPr>
          <w:rFonts w:ascii="Times New Roman" w:hAnsi="Times New Roman" w:cs="Times New Roman"/>
          <w:color w:val="000000"/>
          <w:sz w:val="24"/>
          <w:szCs w:val="24"/>
        </w:rPr>
        <w:t>,</w:t>
      </w:r>
    </w:p>
    <w:p w14:paraId="5FCB01B6" w14:textId="6EEE7B5E" w:rsidR="006623D3" w:rsidRPr="00E0217A" w:rsidRDefault="006623D3" w:rsidP="006623D3">
      <w:pPr>
        <w:autoSpaceDE w:val="0"/>
        <w:autoSpaceDN w:val="0"/>
        <w:adjustRightInd w:val="0"/>
        <w:spacing w:after="0" w:line="240" w:lineRule="auto"/>
        <w:rPr>
          <w:rFonts w:ascii="Times New Roman" w:hAnsi="Times New Roman" w:cs="Times New Roman"/>
          <w:color w:val="000000"/>
          <w:sz w:val="24"/>
          <w:szCs w:val="24"/>
        </w:rPr>
      </w:pPr>
      <w:r w:rsidRPr="00E0217A">
        <w:rPr>
          <w:rFonts w:ascii="Times New Roman" w:hAnsi="Times New Roman" w:cs="Times New Roman"/>
          <w:color w:val="000000"/>
          <w:sz w:val="24"/>
          <w:szCs w:val="24"/>
        </w:rPr>
        <w:t xml:space="preserve">through the following email: to </w:t>
      </w:r>
      <w:r w:rsidR="00FA32C8" w:rsidRPr="00E0217A">
        <w:rPr>
          <w:rFonts w:ascii="Times New Roman" w:hAnsi="Times New Roman" w:cs="Times New Roman"/>
          <w:color w:val="0563C2"/>
          <w:sz w:val="24"/>
          <w:szCs w:val="24"/>
        </w:rPr>
        <w:t>onlineapplication</w:t>
      </w:r>
      <w:r w:rsidRPr="00E0217A">
        <w:rPr>
          <w:rFonts w:ascii="Times New Roman" w:hAnsi="Times New Roman" w:cs="Times New Roman"/>
          <w:color w:val="0563C2"/>
          <w:sz w:val="24"/>
          <w:szCs w:val="24"/>
        </w:rPr>
        <w:t>@</w:t>
      </w:r>
      <w:r w:rsidR="00FA32C8" w:rsidRPr="00E0217A">
        <w:rPr>
          <w:rFonts w:ascii="Times New Roman" w:hAnsi="Times New Roman" w:cs="Times New Roman"/>
          <w:color w:val="0563C2"/>
          <w:sz w:val="24"/>
          <w:szCs w:val="24"/>
        </w:rPr>
        <w:t>svgcf</w:t>
      </w:r>
      <w:r w:rsidRPr="00E0217A">
        <w:rPr>
          <w:rFonts w:ascii="Times New Roman" w:hAnsi="Times New Roman" w:cs="Times New Roman"/>
          <w:color w:val="0563C2"/>
          <w:sz w:val="24"/>
          <w:szCs w:val="24"/>
        </w:rPr>
        <w:t>.org</w:t>
      </w:r>
    </w:p>
    <w:p w14:paraId="7A7E3A96" w14:textId="77777777" w:rsidR="00FA32C8" w:rsidRPr="00E0217A" w:rsidRDefault="00FA32C8" w:rsidP="00BF7016">
      <w:pPr>
        <w:jc w:val="both"/>
        <w:rPr>
          <w:rFonts w:ascii="Times New Roman" w:hAnsi="Times New Roman" w:cs="Times New Roman"/>
          <w:sz w:val="24"/>
          <w:szCs w:val="24"/>
        </w:rPr>
      </w:pPr>
    </w:p>
    <w:p w14:paraId="23F86B81" w14:textId="2E463224" w:rsidR="00FA32C8" w:rsidRPr="00E0217A" w:rsidRDefault="00FA32C8" w:rsidP="00BF7016">
      <w:pPr>
        <w:jc w:val="both"/>
        <w:rPr>
          <w:rFonts w:ascii="Times New Roman" w:hAnsi="Times New Roman" w:cs="Times New Roman"/>
          <w:b/>
          <w:bCs/>
          <w:sz w:val="24"/>
          <w:szCs w:val="24"/>
          <w:u w:val="single"/>
        </w:rPr>
      </w:pPr>
      <w:r w:rsidRPr="00E0217A">
        <w:rPr>
          <w:rFonts w:ascii="Times New Roman" w:hAnsi="Times New Roman" w:cs="Times New Roman"/>
          <w:b/>
          <w:bCs/>
          <w:sz w:val="24"/>
          <w:szCs w:val="24"/>
          <w:u w:val="single"/>
        </w:rPr>
        <w:t>Applicant requirements:</w:t>
      </w:r>
    </w:p>
    <w:p w14:paraId="706A69B6" w14:textId="77777777" w:rsidR="00FA32C8" w:rsidRPr="00E0217A" w:rsidRDefault="00FA32C8" w:rsidP="00FA32C8">
      <w:pPr>
        <w:pStyle w:val="Default"/>
        <w:rPr>
          <w:rFonts w:ascii="Times New Roman" w:hAnsi="Times New Roman" w:cs="Times New Roman"/>
        </w:rPr>
      </w:pPr>
      <w:r w:rsidRPr="00E0217A">
        <w:rPr>
          <w:rFonts w:ascii="Times New Roman" w:hAnsi="Times New Roman" w:cs="Times New Roman"/>
        </w:rPr>
        <w:t xml:space="preserve">Applications for funding from the SVGCF may be received from the following entities: </w:t>
      </w:r>
    </w:p>
    <w:p w14:paraId="3D6650A5" w14:textId="77777777" w:rsidR="00FA32C8" w:rsidRPr="00E0217A" w:rsidRDefault="00FA32C8" w:rsidP="00FA32C8">
      <w:pPr>
        <w:pStyle w:val="Default"/>
        <w:numPr>
          <w:ilvl w:val="0"/>
          <w:numId w:val="1"/>
        </w:numPr>
        <w:rPr>
          <w:rFonts w:ascii="Times New Roman" w:hAnsi="Times New Roman" w:cs="Times New Roman"/>
        </w:rPr>
      </w:pPr>
      <w:r w:rsidRPr="00E0217A">
        <w:rPr>
          <w:rFonts w:ascii="Times New Roman" w:hAnsi="Times New Roman" w:cs="Times New Roman"/>
        </w:rPr>
        <w:t>Public sector agencies of the government of Saint Vincent and the Grenadines responsible for natural resource, protected areas and biodiversity conservation. Public sector agencies must provide a 1:1 match of funds through in-kind or cash contributions for all proposals; in-kind contributions may be no more than 50% of the match.</w:t>
      </w:r>
    </w:p>
    <w:p w14:paraId="1930A894" w14:textId="77777777" w:rsidR="00FA32C8" w:rsidRPr="00E0217A" w:rsidRDefault="00FA32C8" w:rsidP="00FA32C8">
      <w:pPr>
        <w:pStyle w:val="Default"/>
        <w:numPr>
          <w:ilvl w:val="0"/>
          <w:numId w:val="1"/>
        </w:numPr>
        <w:rPr>
          <w:rFonts w:ascii="Times New Roman" w:hAnsi="Times New Roman" w:cs="Times New Roman"/>
        </w:rPr>
      </w:pPr>
      <w:r w:rsidRPr="00E0217A">
        <w:rPr>
          <w:rFonts w:ascii="Times New Roman" w:hAnsi="Times New Roman" w:cs="Times New Roman"/>
        </w:rPr>
        <w:t>Local universities or colleges conducting activities relevant to the vision, mission, goals, and strategies of the SVGCF.</w:t>
      </w:r>
    </w:p>
    <w:p w14:paraId="7ABFF90C" w14:textId="77777777" w:rsidR="00FA32C8" w:rsidRPr="00E0217A" w:rsidRDefault="00FA32C8" w:rsidP="00FA32C8">
      <w:pPr>
        <w:pStyle w:val="Default"/>
        <w:numPr>
          <w:ilvl w:val="0"/>
          <w:numId w:val="1"/>
        </w:numPr>
        <w:rPr>
          <w:rFonts w:ascii="Times New Roman" w:hAnsi="Times New Roman" w:cs="Times New Roman"/>
        </w:rPr>
      </w:pPr>
      <w:r w:rsidRPr="00E0217A">
        <w:rPr>
          <w:rFonts w:ascii="Times New Roman" w:hAnsi="Times New Roman" w:cs="Times New Roman"/>
        </w:rPr>
        <w:t>Local or regional (Caribbean) NGOs established, legally-registered and existing in Saint Vincent and the Grenadines for no less than 5 years and with an established track record and complementary source of funds.</w:t>
      </w:r>
    </w:p>
    <w:p w14:paraId="31C245E9" w14:textId="77777777" w:rsidR="00FA32C8" w:rsidRPr="00E0217A" w:rsidRDefault="00FA32C8" w:rsidP="00FA32C8">
      <w:pPr>
        <w:pStyle w:val="Default"/>
        <w:numPr>
          <w:ilvl w:val="0"/>
          <w:numId w:val="1"/>
        </w:numPr>
        <w:rPr>
          <w:rFonts w:ascii="Times New Roman" w:hAnsi="Times New Roman" w:cs="Times New Roman"/>
        </w:rPr>
      </w:pPr>
      <w:r w:rsidRPr="00E0217A">
        <w:rPr>
          <w:rFonts w:ascii="Times New Roman" w:hAnsi="Times New Roman" w:cs="Times New Roman"/>
        </w:rPr>
        <w:t xml:space="preserve">Private corporations or other companies from relevant industries involved in marine/terrestrial ecosystem and biodiversity clean-up, protection, conservation, and/or monitoring. Private corporations must provide a 2:1 match of cash funds for all proposals, and they must not generate a profit through project activities. </w:t>
      </w:r>
    </w:p>
    <w:p w14:paraId="0500BB90" w14:textId="77777777" w:rsidR="00FA32C8" w:rsidRPr="00E0217A" w:rsidRDefault="00FA32C8" w:rsidP="00FA32C8">
      <w:pPr>
        <w:pStyle w:val="Default"/>
        <w:numPr>
          <w:ilvl w:val="0"/>
          <w:numId w:val="1"/>
        </w:numPr>
        <w:rPr>
          <w:rFonts w:ascii="Times New Roman" w:hAnsi="Times New Roman" w:cs="Times New Roman"/>
        </w:rPr>
      </w:pPr>
      <w:r w:rsidRPr="00E0217A">
        <w:rPr>
          <w:rFonts w:ascii="Times New Roman" w:hAnsi="Times New Roman" w:cs="Times New Roman"/>
        </w:rPr>
        <w:t>Local community associations/community bodies with direct impact on marine and/or terrestrial biodiversity and ecosystem resources (e.g., fisherfolk associations, youth groups, church groups).</w:t>
      </w:r>
    </w:p>
    <w:p w14:paraId="08283478" w14:textId="163F115D" w:rsidR="00FA32C8" w:rsidRPr="00E0217A" w:rsidRDefault="00FA32C8" w:rsidP="00FA32C8">
      <w:pPr>
        <w:pStyle w:val="Default"/>
        <w:numPr>
          <w:ilvl w:val="0"/>
          <w:numId w:val="1"/>
        </w:numPr>
        <w:rPr>
          <w:rFonts w:ascii="Times New Roman" w:hAnsi="Times New Roman" w:cs="Times New Roman"/>
          <w:b/>
          <w:bCs/>
          <w:i/>
          <w:iCs/>
          <w:color w:val="1E4D78"/>
        </w:rPr>
      </w:pPr>
      <w:r w:rsidRPr="00E0217A">
        <w:rPr>
          <w:rFonts w:ascii="Times New Roman" w:hAnsi="Times New Roman" w:cs="Times New Roman"/>
        </w:rPr>
        <w:t>Other appropriate local entities of Saint Vincent and the Grenadines working toward the vision, mission, and goals of the SVGCF.</w:t>
      </w:r>
      <w:r w:rsidRPr="00E0217A">
        <w:rPr>
          <w:rFonts w:ascii="Times New Roman" w:hAnsi="Times New Roman" w:cs="Times New Roman"/>
          <w:b/>
          <w:bCs/>
          <w:i/>
          <w:iCs/>
          <w:color w:val="1E4D78"/>
        </w:rPr>
        <w:t xml:space="preserve"> </w:t>
      </w:r>
    </w:p>
    <w:p w14:paraId="0C89D5BC" w14:textId="1ED94293" w:rsidR="00FA32C8" w:rsidRPr="00E0217A" w:rsidRDefault="00FA32C8" w:rsidP="00FA32C8">
      <w:pPr>
        <w:pStyle w:val="Default"/>
        <w:rPr>
          <w:rFonts w:ascii="Times New Roman" w:hAnsi="Times New Roman" w:cs="Times New Roman"/>
          <w:b/>
          <w:bCs/>
          <w:i/>
          <w:iCs/>
          <w:color w:val="1E4D78"/>
        </w:rPr>
      </w:pPr>
    </w:p>
    <w:p w14:paraId="56B181B3" w14:textId="4A8ECE94" w:rsidR="00FA32C8" w:rsidRPr="00E0217A" w:rsidRDefault="00FA32C8" w:rsidP="00FA32C8">
      <w:pPr>
        <w:autoSpaceDE w:val="0"/>
        <w:autoSpaceDN w:val="0"/>
        <w:adjustRightInd w:val="0"/>
        <w:spacing w:after="0" w:line="240" w:lineRule="auto"/>
        <w:rPr>
          <w:rFonts w:ascii="Times New Roman" w:hAnsi="Times New Roman" w:cs="Times New Roman"/>
          <w:b/>
          <w:bCs/>
          <w:color w:val="000000"/>
          <w:sz w:val="24"/>
          <w:szCs w:val="24"/>
          <w:u w:val="single"/>
        </w:rPr>
      </w:pPr>
      <w:r w:rsidRPr="00E0217A">
        <w:rPr>
          <w:rFonts w:ascii="Times New Roman" w:hAnsi="Times New Roman" w:cs="Times New Roman"/>
          <w:b/>
          <w:bCs/>
          <w:color w:val="000000"/>
          <w:sz w:val="24"/>
          <w:szCs w:val="24"/>
          <w:u w:val="single"/>
        </w:rPr>
        <w:t>Selection process:</w:t>
      </w:r>
    </w:p>
    <w:p w14:paraId="6397DB35" w14:textId="77777777" w:rsidR="00FA32C8" w:rsidRPr="00E0217A" w:rsidRDefault="00FA32C8" w:rsidP="00FA32C8">
      <w:pPr>
        <w:autoSpaceDE w:val="0"/>
        <w:autoSpaceDN w:val="0"/>
        <w:adjustRightInd w:val="0"/>
        <w:spacing w:after="0" w:line="240" w:lineRule="auto"/>
        <w:rPr>
          <w:rFonts w:ascii="Times New Roman" w:hAnsi="Times New Roman" w:cs="Times New Roman"/>
          <w:b/>
          <w:bCs/>
          <w:color w:val="000000"/>
          <w:sz w:val="24"/>
          <w:szCs w:val="24"/>
          <w:u w:val="single"/>
        </w:rPr>
      </w:pPr>
    </w:p>
    <w:p w14:paraId="72C98FA2" w14:textId="77777777" w:rsidR="00FA32C8" w:rsidRPr="00E0217A" w:rsidRDefault="00FA32C8" w:rsidP="00FA32C8">
      <w:pPr>
        <w:autoSpaceDE w:val="0"/>
        <w:autoSpaceDN w:val="0"/>
        <w:adjustRightInd w:val="0"/>
        <w:spacing w:after="0" w:line="240" w:lineRule="auto"/>
        <w:rPr>
          <w:rFonts w:ascii="Times New Roman" w:hAnsi="Times New Roman" w:cs="Times New Roman"/>
          <w:color w:val="000000"/>
          <w:sz w:val="24"/>
          <w:szCs w:val="24"/>
        </w:rPr>
      </w:pPr>
      <w:r w:rsidRPr="00E0217A">
        <w:rPr>
          <w:rFonts w:ascii="Times New Roman" w:hAnsi="Times New Roman" w:cs="Times New Roman"/>
          <w:color w:val="000000"/>
          <w:sz w:val="24"/>
          <w:szCs w:val="24"/>
        </w:rPr>
        <w:t>A two-step application process will be followed. Concept notes will be evaluated and selected</w:t>
      </w:r>
    </w:p>
    <w:p w14:paraId="0FC35C6C" w14:textId="1540D683" w:rsidR="00FA32C8" w:rsidRPr="00E0217A" w:rsidRDefault="00FA32C8" w:rsidP="00FA32C8">
      <w:pPr>
        <w:autoSpaceDE w:val="0"/>
        <w:autoSpaceDN w:val="0"/>
        <w:adjustRightInd w:val="0"/>
        <w:spacing w:after="0" w:line="240" w:lineRule="auto"/>
        <w:rPr>
          <w:rFonts w:ascii="Times New Roman" w:hAnsi="Times New Roman" w:cs="Times New Roman"/>
          <w:color w:val="000000"/>
          <w:sz w:val="24"/>
          <w:szCs w:val="24"/>
        </w:rPr>
      </w:pPr>
      <w:r w:rsidRPr="00E0217A">
        <w:rPr>
          <w:rFonts w:ascii="Times New Roman" w:hAnsi="Times New Roman" w:cs="Times New Roman"/>
          <w:color w:val="000000"/>
          <w:sz w:val="24"/>
          <w:szCs w:val="24"/>
        </w:rPr>
        <w:t>according to the aspects required in the Concept Notes template. Applicants with selected Concept</w:t>
      </w:r>
      <w:r w:rsidR="00430CA7" w:rsidRPr="00E0217A">
        <w:rPr>
          <w:rFonts w:ascii="Times New Roman" w:hAnsi="Times New Roman" w:cs="Times New Roman"/>
          <w:color w:val="000000"/>
          <w:sz w:val="24"/>
          <w:szCs w:val="24"/>
        </w:rPr>
        <w:t xml:space="preserve"> </w:t>
      </w:r>
      <w:r w:rsidRPr="00E0217A">
        <w:rPr>
          <w:rFonts w:ascii="Times New Roman" w:hAnsi="Times New Roman" w:cs="Times New Roman"/>
          <w:color w:val="000000"/>
          <w:sz w:val="24"/>
          <w:szCs w:val="24"/>
        </w:rPr>
        <w:t>Notes will be invited to submit a full proposal. The scoring of concepts will be guided by the</w:t>
      </w:r>
      <w:r w:rsidR="00430CA7" w:rsidRPr="00E0217A">
        <w:rPr>
          <w:rFonts w:ascii="Times New Roman" w:hAnsi="Times New Roman" w:cs="Times New Roman"/>
          <w:color w:val="000000"/>
          <w:sz w:val="24"/>
          <w:szCs w:val="24"/>
        </w:rPr>
        <w:t xml:space="preserve"> </w:t>
      </w:r>
      <w:r w:rsidRPr="00C6277C">
        <w:rPr>
          <w:rFonts w:ascii="Times New Roman" w:hAnsi="Times New Roman" w:cs="Times New Roman"/>
          <w:color w:val="000000"/>
          <w:sz w:val="24"/>
          <w:szCs w:val="24"/>
        </w:rPr>
        <w:t>Evaluation Scoring Sheet for Concept Note.</w:t>
      </w:r>
    </w:p>
    <w:p w14:paraId="73721BD4" w14:textId="77777777" w:rsidR="00430CA7" w:rsidRPr="00E0217A" w:rsidRDefault="00430CA7" w:rsidP="00FA32C8">
      <w:pPr>
        <w:autoSpaceDE w:val="0"/>
        <w:autoSpaceDN w:val="0"/>
        <w:adjustRightInd w:val="0"/>
        <w:spacing w:after="0" w:line="240" w:lineRule="auto"/>
        <w:rPr>
          <w:rFonts w:ascii="Times New Roman" w:hAnsi="Times New Roman" w:cs="Times New Roman"/>
          <w:color w:val="000000"/>
          <w:sz w:val="24"/>
          <w:szCs w:val="24"/>
        </w:rPr>
      </w:pPr>
    </w:p>
    <w:p w14:paraId="0FDBBA80" w14:textId="6EE50264" w:rsidR="00FA32C8" w:rsidRPr="00E0217A" w:rsidRDefault="00FA32C8" w:rsidP="00430CA7">
      <w:pPr>
        <w:autoSpaceDE w:val="0"/>
        <w:autoSpaceDN w:val="0"/>
        <w:adjustRightInd w:val="0"/>
        <w:spacing w:after="0" w:line="240" w:lineRule="auto"/>
        <w:rPr>
          <w:rFonts w:ascii="Times New Roman" w:hAnsi="Times New Roman" w:cs="Times New Roman"/>
          <w:color w:val="000000"/>
          <w:sz w:val="24"/>
          <w:szCs w:val="24"/>
        </w:rPr>
      </w:pPr>
      <w:r w:rsidRPr="00E0217A">
        <w:rPr>
          <w:rFonts w:ascii="Times New Roman" w:hAnsi="Times New Roman" w:cs="Times New Roman"/>
          <w:color w:val="000000"/>
          <w:sz w:val="24"/>
          <w:szCs w:val="24"/>
        </w:rPr>
        <w:t>Full Proposal templates will be provided to applicants of selected Concept Notes. Selected Full Proposals will be awarded</w:t>
      </w:r>
      <w:r w:rsidR="00430CA7" w:rsidRPr="00E0217A">
        <w:rPr>
          <w:rFonts w:ascii="Times New Roman" w:hAnsi="Times New Roman" w:cs="Times New Roman"/>
          <w:color w:val="000000"/>
          <w:sz w:val="24"/>
          <w:szCs w:val="24"/>
        </w:rPr>
        <w:t xml:space="preserve"> </w:t>
      </w:r>
      <w:r w:rsidRPr="00E0217A">
        <w:rPr>
          <w:rFonts w:ascii="Times New Roman" w:hAnsi="Times New Roman" w:cs="Times New Roman"/>
          <w:color w:val="000000"/>
          <w:sz w:val="24"/>
          <w:szCs w:val="24"/>
        </w:rPr>
        <w:t xml:space="preserve">an </w:t>
      </w:r>
      <w:r w:rsidR="00430CA7" w:rsidRPr="00E0217A">
        <w:rPr>
          <w:rFonts w:ascii="Times New Roman" w:hAnsi="Times New Roman" w:cs="Times New Roman"/>
          <w:color w:val="000000"/>
          <w:sz w:val="24"/>
          <w:szCs w:val="24"/>
        </w:rPr>
        <w:t>SVGCF</w:t>
      </w:r>
      <w:r w:rsidRPr="00E0217A">
        <w:rPr>
          <w:rFonts w:ascii="Times New Roman" w:hAnsi="Times New Roman" w:cs="Times New Roman"/>
          <w:color w:val="000000"/>
          <w:sz w:val="24"/>
          <w:szCs w:val="24"/>
        </w:rPr>
        <w:t xml:space="preserve"> project grant and applicants will sign a grant agreement</w:t>
      </w:r>
      <w:r w:rsidR="00430CA7" w:rsidRPr="00E0217A">
        <w:rPr>
          <w:rFonts w:ascii="Times New Roman" w:hAnsi="Times New Roman" w:cs="Times New Roman"/>
          <w:color w:val="000000"/>
          <w:sz w:val="13"/>
          <w:szCs w:val="13"/>
        </w:rPr>
        <w:t xml:space="preserve"> </w:t>
      </w:r>
      <w:r w:rsidRPr="00E0217A">
        <w:rPr>
          <w:rFonts w:ascii="Times New Roman" w:hAnsi="Times New Roman" w:cs="Times New Roman"/>
          <w:color w:val="000000"/>
          <w:sz w:val="24"/>
          <w:szCs w:val="24"/>
        </w:rPr>
        <w:t xml:space="preserve">with the </w:t>
      </w:r>
      <w:r w:rsidR="00430CA7" w:rsidRPr="00E0217A">
        <w:rPr>
          <w:rFonts w:ascii="Times New Roman" w:hAnsi="Times New Roman" w:cs="Times New Roman"/>
          <w:color w:val="000000"/>
          <w:sz w:val="24"/>
          <w:szCs w:val="24"/>
        </w:rPr>
        <w:t>SVGCF</w:t>
      </w:r>
      <w:r w:rsidRPr="00E0217A">
        <w:rPr>
          <w:rFonts w:ascii="Times New Roman" w:hAnsi="Times New Roman" w:cs="Times New Roman"/>
          <w:color w:val="000000"/>
          <w:sz w:val="24"/>
          <w:szCs w:val="24"/>
        </w:rPr>
        <w:t>.</w:t>
      </w:r>
    </w:p>
    <w:p w14:paraId="62999662" w14:textId="392B28B6" w:rsidR="00EA7E37" w:rsidRPr="00E0217A" w:rsidRDefault="00EA7E37" w:rsidP="00430CA7">
      <w:pPr>
        <w:autoSpaceDE w:val="0"/>
        <w:autoSpaceDN w:val="0"/>
        <w:adjustRightInd w:val="0"/>
        <w:spacing w:after="0" w:line="240" w:lineRule="auto"/>
        <w:rPr>
          <w:rFonts w:ascii="Times New Roman" w:hAnsi="Times New Roman" w:cs="Times New Roman"/>
          <w:color w:val="000000"/>
          <w:sz w:val="24"/>
          <w:szCs w:val="24"/>
        </w:rPr>
      </w:pPr>
    </w:p>
    <w:p w14:paraId="37697E1C" w14:textId="77777777" w:rsidR="00792135" w:rsidRDefault="00792135" w:rsidP="00EA7E37">
      <w:pPr>
        <w:autoSpaceDE w:val="0"/>
        <w:autoSpaceDN w:val="0"/>
        <w:adjustRightInd w:val="0"/>
        <w:spacing w:after="0" w:line="240" w:lineRule="auto"/>
        <w:rPr>
          <w:rFonts w:ascii="Times New Roman" w:hAnsi="Times New Roman" w:cs="Times New Roman"/>
          <w:b/>
          <w:bCs/>
          <w:color w:val="000000"/>
          <w:sz w:val="24"/>
          <w:szCs w:val="24"/>
          <w:u w:val="single"/>
        </w:rPr>
      </w:pPr>
    </w:p>
    <w:p w14:paraId="5C42A162" w14:textId="77777777" w:rsidR="00792135" w:rsidRDefault="00792135" w:rsidP="00EA7E37">
      <w:pPr>
        <w:autoSpaceDE w:val="0"/>
        <w:autoSpaceDN w:val="0"/>
        <w:adjustRightInd w:val="0"/>
        <w:spacing w:after="0" w:line="240" w:lineRule="auto"/>
        <w:rPr>
          <w:rFonts w:ascii="Times New Roman" w:hAnsi="Times New Roman" w:cs="Times New Roman"/>
          <w:b/>
          <w:bCs/>
          <w:color w:val="000000"/>
          <w:sz w:val="24"/>
          <w:szCs w:val="24"/>
          <w:u w:val="single"/>
        </w:rPr>
      </w:pPr>
    </w:p>
    <w:p w14:paraId="0DEDB3F8" w14:textId="2D1E5C98" w:rsidR="00EA7E37" w:rsidRPr="00E0217A" w:rsidRDefault="00EA7E37" w:rsidP="00EA7E37">
      <w:pPr>
        <w:autoSpaceDE w:val="0"/>
        <w:autoSpaceDN w:val="0"/>
        <w:adjustRightInd w:val="0"/>
        <w:spacing w:after="0" w:line="240" w:lineRule="auto"/>
        <w:rPr>
          <w:rFonts w:ascii="Times New Roman" w:hAnsi="Times New Roman" w:cs="Times New Roman"/>
          <w:b/>
          <w:bCs/>
          <w:color w:val="000000"/>
          <w:sz w:val="24"/>
          <w:szCs w:val="24"/>
          <w:u w:val="single"/>
        </w:rPr>
      </w:pPr>
      <w:bookmarkStart w:id="0" w:name="_GoBack"/>
      <w:bookmarkEnd w:id="0"/>
      <w:r w:rsidRPr="00E0217A">
        <w:rPr>
          <w:rFonts w:ascii="Times New Roman" w:hAnsi="Times New Roman" w:cs="Times New Roman"/>
          <w:b/>
          <w:bCs/>
          <w:color w:val="000000"/>
          <w:sz w:val="24"/>
          <w:szCs w:val="24"/>
          <w:u w:val="single"/>
        </w:rPr>
        <w:lastRenderedPageBreak/>
        <w:t>Timelines:</w:t>
      </w:r>
    </w:p>
    <w:p w14:paraId="18E1ED6F" w14:textId="77777777" w:rsidR="00EA7E37" w:rsidRPr="00E0217A" w:rsidRDefault="00EA7E37" w:rsidP="00EA7E37">
      <w:pPr>
        <w:autoSpaceDE w:val="0"/>
        <w:autoSpaceDN w:val="0"/>
        <w:adjustRightInd w:val="0"/>
        <w:spacing w:after="0" w:line="240" w:lineRule="auto"/>
        <w:rPr>
          <w:rFonts w:ascii="Times New Roman" w:hAnsi="Times New Roman" w:cs="Times New Roman"/>
          <w:b/>
          <w:bCs/>
          <w:color w:val="000000"/>
          <w:sz w:val="24"/>
          <w:szCs w:val="24"/>
          <w:u w:val="single"/>
        </w:rPr>
      </w:pPr>
    </w:p>
    <w:p w14:paraId="731DDF66" w14:textId="283D1EA0" w:rsidR="00EA7E37" w:rsidRPr="00E0217A" w:rsidRDefault="00EA7E37" w:rsidP="00EA7E37">
      <w:pPr>
        <w:autoSpaceDE w:val="0"/>
        <w:autoSpaceDN w:val="0"/>
        <w:adjustRightInd w:val="0"/>
        <w:spacing w:after="0" w:line="240" w:lineRule="auto"/>
        <w:rPr>
          <w:rFonts w:ascii="Times New Roman" w:hAnsi="Times New Roman" w:cs="Times New Roman"/>
          <w:color w:val="000000"/>
          <w:sz w:val="24"/>
          <w:szCs w:val="24"/>
        </w:rPr>
      </w:pPr>
      <w:r w:rsidRPr="00E0217A">
        <w:rPr>
          <w:rFonts w:ascii="Times New Roman" w:hAnsi="Times New Roman" w:cs="Times New Roman"/>
          <w:color w:val="000000"/>
          <w:sz w:val="24"/>
          <w:szCs w:val="24"/>
        </w:rPr>
        <w:t>The timeline for the complete selection process is estimated to follow the following timelines:</w:t>
      </w:r>
    </w:p>
    <w:p w14:paraId="50C35ED0" w14:textId="32CA8ADA" w:rsidR="00EA7E37" w:rsidRPr="00EA7E37" w:rsidRDefault="00EA7E37" w:rsidP="00EA7E37">
      <w:pPr>
        <w:autoSpaceDE w:val="0"/>
        <w:autoSpaceDN w:val="0"/>
        <w:adjustRightInd w:val="0"/>
        <w:spacing w:after="0" w:line="240" w:lineRule="auto"/>
        <w:rPr>
          <w:rFonts w:ascii="Times New Roman" w:hAnsi="Times New Roman" w:cs="Times New Roman"/>
          <w:b/>
          <w:bCs/>
          <w:color w:val="000000"/>
          <w:sz w:val="28"/>
          <w:szCs w:val="28"/>
        </w:rPr>
      </w:pPr>
    </w:p>
    <w:tbl>
      <w:tblPr>
        <w:tblStyle w:val="TableGrid"/>
        <w:tblW w:w="0" w:type="auto"/>
        <w:tblLook w:val="04A0" w:firstRow="1" w:lastRow="0" w:firstColumn="1" w:lastColumn="0" w:noHBand="0" w:noVBand="1"/>
      </w:tblPr>
      <w:tblGrid>
        <w:gridCol w:w="5755"/>
        <w:gridCol w:w="3595"/>
      </w:tblGrid>
      <w:tr w:rsidR="00EA7E37" w:rsidRPr="00E0217A" w14:paraId="69A19AA7" w14:textId="77777777" w:rsidTr="00D01533">
        <w:tc>
          <w:tcPr>
            <w:tcW w:w="5755" w:type="dxa"/>
            <w:shd w:val="clear" w:color="auto" w:fill="D9E2F3" w:themeFill="accent1" w:themeFillTint="33"/>
          </w:tcPr>
          <w:p w14:paraId="6DFF377A" w14:textId="16DC5440" w:rsidR="00EA7E37" w:rsidRPr="00E0217A" w:rsidRDefault="00EA7E37" w:rsidP="00EA7E37">
            <w:pPr>
              <w:autoSpaceDE w:val="0"/>
              <w:autoSpaceDN w:val="0"/>
              <w:adjustRightInd w:val="0"/>
              <w:rPr>
                <w:rFonts w:ascii="Times New Roman" w:hAnsi="Times New Roman" w:cs="Times New Roman"/>
                <w:b/>
                <w:bCs/>
                <w:color w:val="000000"/>
                <w:sz w:val="28"/>
                <w:szCs w:val="28"/>
              </w:rPr>
            </w:pPr>
            <w:r w:rsidRPr="00E0217A">
              <w:rPr>
                <w:rFonts w:ascii="Times New Roman" w:hAnsi="Times New Roman" w:cs="Times New Roman"/>
                <w:b/>
                <w:bCs/>
                <w:sz w:val="24"/>
                <w:szCs w:val="24"/>
              </w:rPr>
              <w:t xml:space="preserve">Selection process phases </w:t>
            </w:r>
          </w:p>
        </w:tc>
        <w:tc>
          <w:tcPr>
            <w:tcW w:w="3595" w:type="dxa"/>
            <w:shd w:val="clear" w:color="auto" w:fill="D9E2F3" w:themeFill="accent1" w:themeFillTint="33"/>
          </w:tcPr>
          <w:p w14:paraId="73003296" w14:textId="1D98D612" w:rsidR="00EA7E37" w:rsidRPr="00E0217A" w:rsidRDefault="00EA7E37" w:rsidP="00EA7E37">
            <w:pPr>
              <w:autoSpaceDE w:val="0"/>
              <w:autoSpaceDN w:val="0"/>
              <w:adjustRightInd w:val="0"/>
              <w:rPr>
                <w:rFonts w:ascii="Times New Roman" w:hAnsi="Times New Roman" w:cs="Times New Roman"/>
                <w:b/>
                <w:bCs/>
                <w:color w:val="000000"/>
                <w:sz w:val="28"/>
                <w:szCs w:val="28"/>
              </w:rPr>
            </w:pPr>
            <w:r w:rsidRPr="00E0217A">
              <w:rPr>
                <w:rFonts w:ascii="Times New Roman" w:hAnsi="Times New Roman" w:cs="Times New Roman"/>
                <w:b/>
                <w:bCs/>
                <w:sz w:val="24"/>
                <w:szCs w:val="24"/>
              </w:rPr>
              <w:t>Timeline</w:t>
            </w:r>
          </w:p>
        </w:tc>
      </w:tr>
      <w:tr w:rsidR="00EA7E37" w:rsidRPr="00E0217A" w14:paraId="7A0AF1CB" w14:textId="77777777" w:rsidTr="00EA7E37">
        <w:tc>
          <w:tcPr>
            <w:tcW w:w="5755" w:type="dxa"/>
          </w:tcPr>
          <w:p w14:paraId="77B6E3BD" w14:textId="2A2F491B" w:rsidR="00EA7E37" w:rsidRPr="00E0217A" w:rsidRDefault="00EA7E37" w:rsidP="00EA7E37">
            <w:pPr>
              <w:autoSpaceDE w:val="0"/>
              <w:autoSpaceDN w:val="0"/>
              <w:adjustRightInd w:val="0"/>
              <w:rPr>
                <w:rFonts w:ascii="Times New Roman" w:hAnsi="Times New Roman" w:cs="Times New Roman"/>
                <w:b/>
                <w:bCs/>
                <w:color w:val="000000"/>
                <w:sz w:val="28"/>
                <w:szCs w:val="28"/>
              </w:rPr>
            </w:pPr>
            <w:r w:rsidRPr="00E0217A">
              <w:rPr>
                <w:rFonts w:ascii="Times New Roman" w:hAnsi="Times New Roman" w:cs="Times New Roman"/>
                <w:sz w:val="24"/>
                <w:szCs w:val="24"/>
              </w:rPr>
              <w:t xml:space="preserve">Submission of Concept Notes </w:t>
            </w:r>
          </w:p>
        </w:tc>
        <w:tc>
          <w:tcPr>
            <w:tcW w:w="3595" w:type="dxa"/>
          </w:tcPr>
          <w:p w14:paraId="3E4BB927" w14:textId="0BCB80B8" w:rsidR="00EA7E37" w:rsidRPr="00E0217A" w:rsidRDefault="001516FB" w:rsidP="00C5389E">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sz w:val="24"/>
                <w:szCs w:val="24"/>
              </w:rPr>
              <w:t>October 15, 2024</w:t>
            </w:r>
          </w:p>
        </w:tc>
      </w:tr>
      <w:tr w:rsidR="00EA7E37" w:rsidRPr="00E0217A" w14:paraId="16762B95" w14:textId="77777777" w:rsidTr="00EA7E37">
        <w:tc>
          <w:tcPr>
            <w:tcW w:w="5755" w:type="dxa"/>
          </w:tcPr>
          <w:p w14:paraId="10EAF6C7" w14:textId="7992525B" w:rsidR="00EA7E37" w:rsidRPr="00E0217A" w:rsidRDefault="00B85F12" w:rsidP="00EA7E37">
            <w:pPr>
              <w:autoSpaceDE w:val="0"/>
              <w:autoSpaceDN w:val="0"/>
              <w:adjustRightInd w:val="0"/>
              <w:rPr>
                <w:rFonts w:ascii="Times New Roman" w:hAnsi="Times New Roman" w:cs="Times New Roman"/>
                <w:b/>
                <w:bCs/>
                <w:color w:val="000000"/>
                <w:sz w:val="28"/>
                <w:szCs w:val="28"/>
              </w:rPr>
            </w:pPr>
            <w:r w:rsidRPr="00E0217A">
              <w:rPr>
                <w:rFonts w:ascii="Times New Roman" w:hAnsi="Times New Roman" w:cs="Times New Roman"/>
                <w:sz w:val="24"/>
                <w:szCs w:val="24"/>
              </w:rPr>
              <w:t>Short Listing</w:t>
            </w:r>
            <w:r w:rsidR="00EA7E37" w:rsidRPr="00E0217A">
              <w:rPr>
                <w:rFonts w:ascii="Times New Roman" w:hAnsi="Times New Roman" w:cs="Times New Roman"/>
                <w:sz w:val="24"/>
                <w:szCs w:val="24"/>
              </w:rPr>
              <w:t xml:space="preserve"> of Concept Notes </w:t>
            </w:r>
          </w:p>
        </w:tc>
        <w:tc>
          <w:tcPr>
            <w:tcW w:w="3595" w:type="dxa"/>
          </w:tcPr>
          <w:p w14:paraId="2109F7DA" w14:textId="3801052F" w:rsidR="00EA7E37" w:rsidRPr="00E0217A" w:rsidRDefault="001516FB" w:rsidP="001516FB">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sz w:val="24"/>
                <w:szCs w:val="24"/>
              </w:rPr>
              <w:t>October 29</w:t>
            </w:r>
            <w:r w:rsidR="00EA7E37" w:rsidRPr="00E0217A">
              <w:rPr>
                <w:rFonts w:ascii="Times New Roman" w:hAnsi="Times New Roman" w:cs="Times New Roman"/>
                <w:sz w:val="24"/>
                <w:szCs w:val="24"/>
              </w:rPr>
              <w:t>, 20</w:t>
            </w:r>
            <w:r w:rsidR="00B85F12" w:rsidRPr="00E0217A">
              <w:rPr>
                <w:rFonts w:ascii="Times New Roman" w:hAnsi="Times New Roman" w:cs="Times New Roman"/>
                <w:sz w:val="24"/>
                <w:szCs w:val="24"/>
              </w:rPr>
              <w:t>2</w:t>
            </w:r>
            <w:r>
              <w:rPr>
                <w:rFonts w:ascii="Times New Roman" w:hAnsi="Times New Roman" w:cs="Times New Roman"/>
                <w:sz w:val="24"/>
                <w:szCs w:val="24"/>
              </w:rPr>
              <w:t>4</w:t>
            </w:r>
          </w:p>
        </w:tc>
      </w:tr>
      <w:tr w:rsidR="00EA7E37" w:rsidRPr="00E0217A" w14:paraId="578CFC6B" w14:textId="77777777" w:rsidTr="00EA7E37">
        <w:tc>
          <w:tcPr>
            <w:tcW w:w="5755" w:type="dxa"/>
          </w:tcPr>
          <w:p w14:paraId="4E72AE3F" w14:textId="16EDBEF8" w:rsidR="00EA7E37" w:rsidRPr="00E0217A" w:rsidRDefault="00EA7E37" w:rsidP="00EA7E37">
            <w:pPr>
              <w:autoSpaceDE w:val="0"/>
              <w:autoSpaceDN w:val="0"/>
              <w:adjustRightInd w:val="0"/>
              <w:rPr>
                <w:rFonts w:ascii="Times New Roman" w:hAnsi="Times New Roman" w:cs="Times New Roman"/>
                <w:b/>
                <w:bCs/>
                <w:color w:val="000000"/>
                <w:sz w:val="28"/>
                <w:szCs w:val="28"/>
              </w:rPr>
            </w:pPr>
            <w:r w:rsidRPr="00E0217A">
              <w:rPr>
                <w:rFonts w:ascii="Times New Roman" w:hAnsi="Times New Roman" w:cs="Times New Roman"/>
                <w:sz w:val="24"/>
                <w:szCs w:val="24"/>
              </w:rPr>
              <w:t>Submission of Full Proposals</w:t>
            </w:r>
          </w:p>
        </w:tc>
        <w:tc>
          <w:tcPr>
            <w:tcW w:w="3595" w:type="dxa"/>
          </w:tcPr>
          <w:p w14:paraId="20938CCB" w14:textId="60E38F70" w:rsidR="00EA7E37" w:rsidRPr="00E0217A" w:rsidRDefault="001516FB" w:rsidP="001516FB">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sz w:val="24"/>
                <w:szCs w:val="24"/>
              </w:rPr>
              <w:t>November</w:t>
            </w:r>
            <w:r w:rsidR="00C5389E">
              <w:rPr>
                <w:rFonts w:ascii="Times New Roman" w:hAnsi="Times New Roman" w:cs="Times New Roman"/>
                <w:sz w:val="24"/>
                <w:szCs w:val="24"/>
              </w:rPr>
              <w:t xml:space="preserve"> </w:t>
            </w:r>
            <w:r>
              <w:rPr>
                <w:rFonts w:ascii="Times New Roman" w:hAnsi="Times New Roman" w:cs="Times New Roman"/>
                <w:sz w:val="24"/>
                <w:szCs w:val="24"/>
              </w:rPr>
              <w:t>19</w:t>
            </w:r>
            <w:r w:rsidR="00EA7E37" w:rsidRPr="00E0217A">
              <w:rPr>
                <w:rFonts w:ascii="Times New Roman" w:hAnsi="Times New Roman" w:cs="Times New Roman"/>
                <w:sz w:val="24"/>
                <w:szCs w:val="24"/>
              </w:rPr>
              <w:t>, 20</w:t>
            </w:r>
            <w:r w:rsidR="00C762E3" w:rsidRPr="00E0217A">
              <w:rPr>
                <w:rFonts w:ascii="Times New Roman" w:hAnsi="Times New Roman" w:cs="Times New Roman"/>
                <w:sz w:val="24"/>
                <w:szCs w:val="24"/>
              </w:rPr>
              <w:t>2</w:t>
            </w:r>
            <w:r>
              <w:rPr>
                <w:rFonts w:ascii="Times New Roman" w:hAnsi="Times New Roman" w:cs="Times New Roman"/>
                <w:sz w:val="24"/>
                <w:szCs w:val="24"/>
              </w:rPr>
              <w:t>4</w:t>
            </w:r>
          </w:p>
        </w:tc>
      </w:tr>
      <w:tr w:rsidR="00EA7E37" w:rsidRPr="00E0217A" w14:paraId="20F2AEF6" w14:textId="77777777" w:rsidTr="00EA7E37">
        <w:tc>
          <w:tcPr>
            <w:tcW w:w="5755" w:type="dxa"/>
          </w:tcPr>
          <w:p w14:paraId="56BC894F" w14:textId="2E64781A" w:rsidR="00EA7E37" w:rsidRPr="00E0217A" w:rsidRDefault="00C762E3" w:rsidP="00EA7E37">
            <w:pPr>
              <w:autoSpaceDE w:val="0"/>
              <w:autoSpaceDN w:val="0"/>
              <w:adjustRightInd w:val="0"/>
              <w:rPr>
                <w:rFonts w:ascii="Times New Roman" w:hAnsi="Times New Roman" w:cs="Times New Roman"/>
                <w:b/>
                <w:bCs/>
                <w:color w:val="000000"/>
                <w:sz w:val="28"/>
                <w:szCs w:val="28"/>
              </w:rPr>
            </w:pPr>
            <w:r w:rsidRPr="00E0217A">
              <w:rPr>
                <w:rFonts w:ascii="Times New Roman" w:hAnsi="Times New Roman" w:cs="Times New Roman"/>
                <w:sz w:val="24"/>
                <w:szCs w:val="24"/>
              </w:rPr>
              <w:t>S</w:t>
            </w:r>
            <w:r w:rsidR="00EA7E37" w:rsidRPr="00E0217A">
              <w:rPr>
                <w:rFonts w:ascii="Times New Roman" w:hAnsi="Times New Roman" w:cs="Times New Roman"/>
                <w:sz w:val="24"/>
                <w:szCs w:val="24"/>
              </w:rPr>
              <w:t>election of Full Proposals to be awarded</w:t>
            </w:r>
          </w:p>
        </w:tc>
        <w:tc>
          <w:tcPr>
            <w:tcW w:w="3595" w:type="dxa"/>
          </w:tcPr>
          <w:p w14:paraId="19EC7FE2" w14:textId="2C01D907" w:rsidR="00EA7E37" w:rsidRPr="00E0217A" w:rsidRDefault="001516FB" w:rsidP="001516FB">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sz w:val="24"/>
                <w:szCs w:val="24"/>
              </w:rPr>
              <w:t>December</w:t>
            </w:r>
            <w:r w:rsidR="00C762E3" w:rsidRPr="00E0217A">
              <w:rPr>
                <w:rFonts w:ascii="Times New Roman" w:hAnsi="Times New Roman" w:cs="Times New Roman"/>
                <w:sz w:val="24"/>
                <w:szCs w:val="24"/>
              </w:rPr>
              <w:t xml:space="preserve"> </w:t>
            </w:r>
            <w:r>
              <w:rPr>
                <w:rFonts w:ascii="Times New Roman" w:hAnsi="Times New Roman" w:cs="Times New Roman"/>
                <w:sz w:val="24"/>
                <w:szCs w:val="24"/>
              </w:rPr>
              <w:t>3</w:t>
            </w:r>
            <w:r w:rsidR="00EA7E37" w:rsidRPr="00E0217A">
              <w:rPr>
                <w:rFonts w:ascii="Times New Roman" w:hAnsi="Times New Roman" w:cs="Times New Roman"/>
                <w:sz w:val="24"/>
                <w:szCs w:val="24"/>
              </w:rPr>
              <w:t>, 20</w:t>
            </w:r>
            <w:r w:rsidR="00C762E3" w:rsidRPr="00E0217A">
              <w:rPr>
                <w:rFonts w:ascii="Times New Roman" w:hAnsi="Times New Roman" w:cs="Times New Roman"/>
                <w:sz w:val="24"/>
                <w:szCs w:val="24"/>
              </w:rPr>
              <w:t>2</w:t>
            </w:r>
            <w:r>
              <w:rPr>
                <w:rFonts w:ascii="Times New Roman" w:hAnsi="Times New Roman" w:cs="Times New Roman"/>
                <w:sz w:val="24"/>
                <w:szCs w:val="24"/>
              </w:rPr>
              <w:t>4</w:t>
            </w:r>
          </w:p>
        </w:tc>
      </w:tr>
      <w:tr w:rsidR="00EA7E37" w:rsidRPr="00E0217A" w14:paraId="669EE348" w14:textId="77777777" w:rsidTr="00EA7E37">
        <w:tc>
          <w:tcPr>
            <w:tcW w:w="5755" w:type="dxa"/>
          </w:tcPr>
          <w:p w14:paraId="192ECD24" w14:textId="77B835F1" w:rsidR="00EA7E37" w:rsidRPr="00E0217A" w:rsidRDefault="00EA7E37" w:rsidP="00EA7E37">
            <w:pPr>
              <w:autoSpaceDE w:val="0"/>
              <w:autoSpaceDN w:val="0"/>
              <w:adjustRightInd w:val="0"/>
              <w:rPr>
                <w:rFonts w:ascii="Times New Roman" w:hAnsi="Times New Roman" w:cs="Times New Roman"/>
                <w:b/>
                <w:bCs/>
                <w:color w:val="000000"/>
                <w:sz w:val="28"/>
                <w:szCs w:val="28"/>
              </w:rPr>
            </w:pPr>
            <w:r w:rsidRPr="00E0217A">
              <w:rPr>
                <w:rFonts w:ascii="Times New Roman" w:hAnsi="Times New Roman" w:cs="Times New Roman"/>
                <w:sz w:val="24"/>
                <w:szCs w:val="24"/>
              </w:rPr>
              <w:t>Grant agreement signature</w:t>
            </w:r>
          </w:p>
        </w:tc>
        <w:tc>
          <w:tcPr>
            <w:tcW w:w="3595" w:type="dxa"/>
          </w:tcPr>
          <w:p w14:paraId="33809347" w14:textId="7A32D7AD" w:rsidR="00EA7E37" w:rsidRPr="00E0217A" w:rsidRDefault="001516FB" w:rsidP="001516FB">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sz w:val="24"/>
                <w:szCs w:val="24"/>
              </w:rPr>
              <w:t>December</w:t>
            </w:r>
            <w:r w:rsidR="00C762E3" w:rsidRPr="00E0217A">
              <w:rPr>
                <w:rFonts w:ascii="Times New Roman" w:hAnsi="Times New Roman" w:cs="Times New Roman"/>
                <w:sz w:val="24"/>
                <w:szCs w:val="24"/>
              </w:rPr>
              <w:t xml:space="preserve"> </w:t>
            </w:r>
            <w:r>
              <w:rPr>
                <w:rFonts w:ascii="Times New Roman" w:hAnsi="Times New Roman" w:cs="Times New Roman"/>
                <w:sz w:val="24"/>
                <w:szCs w:val="24"/>
              </w:rPr>
              <w:t>10</w:t>
            </w:r>
            <w:r w:rsidR="00EA7E37" w:rsidRPr="00E0217A">
              <w:rPr>
                <w:rFonts w:ascii="Times New Roman" w:hAnsi="Times New Roman" w:cs="Times New Roman"/>
                <w:sz w:val="24"/>
                <w:szCs w:val="24"/>
              </w:rPr>
              <w:t>, 20</w:t>
            </w:r>
            <w:r w:rsidR="00C762E3" w:rsidRPr="00E0217A">
              <w:rPr>
                <w:rFonts w:ascii="Times New Roman" w:hAnsi="Times New Roman" w:cs="Times New Roman"/>
                <w:sz w:val="24"/>
                <w:szCs w:val="24"/>
              </w:rPr>
              <w:t>2</w:t>
            </w:r>
            <w:r>
              <w:rPr>
                <w:rFonts w:ascii="Times New Roman" w:hAnsi="Times New Roman" w:cs="Times New Roman"/>
                <w:sz w:val="24"/>
                <w:szCs w:val="24"/>
              </w:rPr>
              <w:t>4</w:t>
            </w:r>
          </w:p>
        </w:tc>
      </w:tr>
    </w:tbl>
    <w:p w14:paraId="701504E3" w14:textId="568DBEC4" w:rsidR="00EA7E37" w:rsidRPr="00E0217A" w:rsidRDefault="00EA7E37" w:rsidP="00EA7E37">
      <w:pPr>
        <w:autoSpaceDE w:val="0"/>
        <w:autoSpaceDN w:val="0"/>
        <w:adjustRightInd w:val="0"/>
        <w:spacing w:after="0" w:line="240" w:lineRule="auto"/>
        <w:rPr>
          <w:rFonts w:ascii="Times New Roman" w:hAnsi="Times New Roman" w:cs="Times New Roman"/>
          <w:b/>
          <w:bCs/>
          <w:color w:val="000000"/>
          <w:sz w:val="28"/>
          <w:szCs w:val="28"/>
        </w:rPr>
      </w:pPr>
    </w:p>
    <w:p w14:paraId="722259A9" w14:textId="77777777" w:rsidR="00EA7E37" w:rsidRPr="00E0217A" w:rsidRDefault="00EA7E37" w:rsidP="00EA7E37">
      <w:pPr>
        <w:autoSpaceDE w:val="0"/>
        <w:autoSpaceDN w:val="0"/>
        <w:adjustRightInd w:val="0"/>
        <w:spacing w:after="0" w:line="240" w:lineRule="auto"/>
        <w:rPr>
          <w:rFonts w:ascii="Times New Roman" w:hAnsi="Times New Roman" w:cs="Times New Roman"/>
          <w:b/>
          <w:bCs/>
          <w:color w:val="000000"/>
          <w:sz w:val="28"/>
          <w:szCs w:val="28"/>
        </w:rPr>
      </w:pPr>
    </w:p>
    <w:p w14:paraId="3D19A298" w14:textId="143A6AF2" w:rsidR="00EA7E37" w:rsidRPr="00E0217A" w:rsidRDefault="00EA7E37" w:rsidP="00EA7E37">
      <w:pPr>
        <w:autoSpaceDE w:val="0"/>
        <w:autoSpaceDN w:val="0"/>
        <w:adjustRightInd w:val="0"/>
        <w:spacing w:after="0" w:line="240" w:lineRule="auto"/>
        <w:rPr>
          <w:rFonts w:ascii="Times New Roman" w:hAnsi="Times New Roman" w:cs="Times New Roman"/>
          <w:b/>
          <w:bCs/>
          <w:color w:val="000000"/>
          <w:sz w:val="24"/>
          <w:szCs w:val="24"/>
          <w:u w:val="single"/>
        </w:rPr>
      </w:pPr>
      <w:r w:rsidRPr="00E0217A">
        <w:rPr>
          <w:rFonts w:ascii="Times New Roman" w:hAnsi="Times New Roman" w:cs="Times New Roman"/>
          <w:b/>
          <w:bCs/>
          <w:color w:val="000000"/>
          <w:sz w:val="24"/>
          <w:szCs w:val="24"/>
          <w:u w:val="single"/>
        </w:rPr>
        <w:t>Questions &amp; Answers:</w:t>
      </w:r>
    </w:p>
    <w:p w14:paraId="20258A7A" w14:textId="77777777" w:rsidR="003A085E" w:rsidRPr="00E0217A" w:rsidRDefault="003A085E" w:rsidP="00EA7E37">
      <w:pPr>
        <w:autoSpaceDE w:val="0"/>
        <w:autoSpaceDN w:val="0"/>
        <w:adjustRightInd w:val="0"/>
        <w:spacing w:after="0" w:line="240" w:lineRule="auto"/>
        <w:rPr>
          <w:rFonts w:ascii="Times New Roman" w:hAnsi="Times New Roman" w:cs="Times New Roman"/>
          <w:b/>
          <w:bCs/>
          <w:color w:val="000000"/>
          <w:sz w:val="24"/>
          <w:szCs w:val="24"/>
          <w:u w:val="single"/>
        </w:rPr>
      </w:pPr>
    </w:p>
    <w:p w14:paraId="1B7F845A" w14:textId="6865BAD0" w:rsidR="00EA7E37" w:rsidRPr="00E0217A" w:rsidRDefault="00EA7E37" w:rsidP="00EA7E37">
      <w:pPr>
        <w:autoSpaceDE w:val="0"/>
        <w:autoSpaceDN w:val="0"/>
        <w:adjustRightInd w:val="0"/>
        <w:spacing w:after="0" w:line="240" w:lineRule="auto"/>
        <w:rPr>
          <w:rFonts w:ascii="Times New Roman" w:hAnsi="Times New Roman" w:cs="Times New Roman"/>
          <w:color w:val="000000"/>
          <w:sz w:val="24"/>
          <w:szCs w:val="24"/>
        </w:rPr>
      </w:pPr>
      <w:r w:rsidRPr="00E0217A">
        <w:rPr>
          <w:rFonts w:ascii="Times New Roman" w:hAnsi="Times New Roman" w:cs="Times New Roman"/>
          <w:color w:val="000000"/>
          <w:sz w:val="24"/>
          <w:szCs w:val="24"/>
        </w:rPr>
        <w:t xml:space="preserve">Applicants may submit questions to the </w:t>
      </w:r>
      <w:r w:rsidR="00C6277C">
        <w:rPr>
          <w:rFonts w:ascii="Times New Roman" w:hAnsi="Times New Roman" w:cs="Times New Roman"/>
          <w:color w:val="000000"/>
          <w:sz w:val="24"/>
          <w:szCs w:val="24"/>
        </w:rPr>
        <w:t>SVGCF</w:t>
      </w:r>
      <w:r w:rsidRPr="00E0217A">
        <w:rPr>
          <w:rFonts w:ascii="Times New Roman" w:hAnsi="Times New Roman" w:cs="Times New Roman"/>
          <w:color w:val="000000"/>
          <w:sz w:val="24"/>
          <w:szCs w:val="24"/>
        </w:rPr>
        <w:t xml:space="preserve"> up to </w:t>
      </w:r>
      <w:r w:rsidR="00501A74">
        <w:rPr>
          <w:rFonts w:ascii="Times New Roman" w:hAnsi="Times New Roman" w:cs="Times New Roman"/>
          <w:color w:val="000000"/>
          <w:sz w:val="24"/>
          <w:szCs w:val="24"/>
        </w:rPr>
        <w:t>October 8</w:t>
      </w:r>
      <w:r w:rsidRPr="00E0217A">
        <w:rPr>
          <w:rFonts w:ascii="Times New Roman" w:hAnsi="Times New Roman" w:cs="Times New Roman"/>
          <w:color w:val="000000"/>
          <w:sz w:val="24"/>
          <w:szCs w:val="24"/>
        </w:rPr>
        <w:t>, 20</w:t>
      </w:r>
      <w:r w:rsidR="00101F91">
        <w:rPr>
          <w:rFonts w:ascii="Times New Roman" w:hAnsi="Times New Roman" w:cs="Times New Roman"/>
          <w:color w:val="000000"/>
          <w:sz w:val="24"/>
          <w:szCs w:val="24"/>
        </w:rPr>
        <w:t>2</w:t>
      </w:r>
      <w:r w:rsidR="00501A74">
        <w:rPr>
          <w:rFonts w:ascii="Times New Roman" w:hAnsi="Times New Roman" w:cs="Times New Roman"/>
          <w:color w:val="000000"/>
          <w:sz w:val="24"/>
          <w:szCs w:val="24"/>
        </w:rPr>
        <w:t>4</w:t>
      </w:r>
      <w:r w:rsidRPr="00E0217A">
        <w:rPr>
          <w:rFonts w:ascii="Times New Roman" w:hAnsi="Times New Roman" w:cs="Times New Roman"/>
          <w:color w:val="000000"/>
          <w:sz w:val="24"/>
          <w:szCs w:val="24"/>
        </w:rPr>
        <w:t xml:space="preserve"> for this Call for</w:t>
      </w:r>
    </w:p>
    <w:p w14:paraId="55FE5CC7" w14:textId="3C3B1A6F" w:rsidR="00FA32C8" w:rsidRPr="00E0217A" w:rsidRDefault="00EA7E37" w:rsidP="007E6256">
      <w:pPr>
        <w:autoSpaceDE w:val="0"/>
        <w:autoSpaceDN w:val="0"/>
        <w:adjustRightInd w:val="0"/>
        <w:spacing w:after="0" w:line="240" w:lineRule="auto"/>
        <w:rPr>
          <w:rFonts w:ascii="Times New Roman" w:hAnsi="Times New Roman" w:cs="Times New Roman"/>
          <w:color w:val="0563C2"/>
          <w:sz w:val="24"/>
          <w:szCs w:val="24"/>
        </w:rPr>
      </w:pPr>
      <w:r w:rsidRPr="00E0217A">
        <w:rPr>
          <w:rFonts w:ascii="Times New Roman" w:hAnsi="Times New Roman" w:cs="Times New Roman"/>
          <w:color w:val="000000"/>
          <w:sz w:val="24"/>
          <w:szCs w:val="24"/>
        </w:rPr>
        <w:t>Proposals. Question must be submitted through the following emails:</w:t>
      </w:r>
      <w:r w:rsidR="007E6256" w:rsidRPr="00E0217A">
        <w:rPr>
          <w:rFonts w:ascii="Times New Roman" w:hAnsi="Times New Roman" w:cs="Times New Roman"/>
          <w:color w:val="0563C2"/>
          <w:sz w:val="24"/>
          <w:szCs w:val="24"/>
        </w:rPr>
        <w:t xml:space="preserve"> </w:t>
      </w:r>
      <w:hyperlink r:id="rId7" w:history="1">
        <w:r w:rsidR="004C6DD7" w:rsidRPr="00091CE9">
          <w:rPr>
            <w:rStyle w:val="Hyperlink"/>
            <w:rFonts w:ascii="Times New Roman" w:hAnsi="Times New Roman" w:cs="Times New Roman"/>
            <w:sz w:val="24"/>
            <w:szCs w:val="24"/>
          </w:rPr>
          <w:t>onlineapplication@svgcf.org</w:t>
        </w:r>
      </w:hyperlink>
    </w:p>
    <w:p w14:paraId="7228278E" w14:textId="1744A4A1" w:rsidR="007E6256" w:rsidRPr="00E0217A" w:rsidRDefault="007E6256" w:rsidP="007E6256">
      <w:pPr>
        <w:autoSpaceDE w:val="0"/>
        <w:autoSpaceDN w:val="0"/>
        <w:adjustRightInd w:val="0"/>
        <w:spacing w:after="0" w:line="240" w:lineRule="auto"/>
        <w:rPr>
          <w:rFonts w:ascii="Times New Roman" w:hAnsi="Times New Roman" w:cs="Times New Roman"/>
          <w:color w:val="0563C2"/>
          <w:sz w:val="24"/>
          <w:szCs w:val="24"/>
        </w:rPr>
      </w:pPr>
    </w:p>
    <w:p w14:paraId="3F6C6F28" w14:textId="77777777" w:rsidR="007E6256" w:rsidRPr="00E0217A" w:rsidRDefault="007E6256" w:rsidP="007E6256">
      <w:pPr>
        <w:autoSpaceDE w:val="0"/>
        <w:autoSpaceDN w:val="0"/>
        <w:adjustRightInd w:val="0"/>
        <w:spacing w:after="0" w:line="240" w:lineRule="auto"/>
        <w:rPr>
          <w:rFonts w:ascii="Times New Roman" w:hAnsi="Times New Roman" w:cs="Times New Roman"/>
          <w:color w:val="000000"/>
          <w:sz w:val="24"/>
          <w:szCs w:val="24"/>
        </w:rPr>
      </w:pPr>
    </w:p>
    <w:p w14:paraId="027E5848" w14:textId="7B54DCFE" w:rsidR="003A2A22" w:rsidRPr="003A2A22" w:rsidRDefault="003A2A22" w:rsidP="003A2A22">
      <w:pPr>
        <w:jc w:val="both"/>
        <w:rPr>
          <w:rFonts w:ascii="Times New Roman" w:hAnsi="Times New Roman" w:cs="Times New Roman"/>
          <w:sz w:val="24"/>
          <w:szCs w:val="24"/>
        </w:rPr>
      </w:pPr>
      <w:r w:rsidRPr="003A2A22">
        <w:rPr>
          <w:rFonts w:ascii="Times New Roman" w:hAnsi="Times New Roman" w:cs="Times New Roman"/>
          <w:sz w:val="24"/>
          <w:szCs w:val="24"/>
        </w:rPr>
        <w:t xml:space="preserve">Find out more about SVGCF at: </w:t>
      </w:r>
      <w:hyperlink r:id="rId8" w:history="1">
        <w:r w:rsidRPr="00C5389E">
          <w:rPr>
            <w:rStyle w:val="Hyperlink"/>
            <w:rFonts w:ascii="Times New Roman" w:hAnsi="Times New Roman" w:cs="Times New Roman"/>
            <w:sz w:val="24"/>
            <w:szCs w:val="24"/>
            <w:u w:val="none"/>
          </w:rPr>
          <w:t>https://svgcf.org/</w:t>
        </w:r>
      </w:hyperlink>
      <w:r>
        <w:rPr>
          <w:rFonts w:ascii="Times New Roman" w:hAnsi="Times New Roman" w:cs="Times New Roman"/>
          <w:sz w:val="24"/>
          <w:szCs w:val="24"/>
        </w:rPr>
        <w:t xml:space="preserve"> </w:t>
      </w:r>
      <w:r w:rsidR="00E85197">
        <w:rPr>
          <w:rFonts w:ascii="Times New Roman" w:hAnsi="Times New Roman" w:cs="Times New Roman"/>
          <w:sz w:val="24"/>
          <w:szCs w:val="24"/>
        </w:rPr>
        <w:t>, to access the full document for the</w:t>
      </w:r>
      <w:r w:rsidRPr="003A2A22">
        <w:rPr>
          <w:rFonts w:ascii="Times New Roman" w:hAnsi="Times New Roman" w:cs="Times New Roman"/>
          <w:sz w:val="24"/>
          <w:szCs w:val="24"/>
        </w:rPr>
        <w:t xml:space="preserve"> call for proposals including the guidelines to apply</w:t>
      </w:r>
      <w:r w:rsidR="00E85197">
        <w:rPr>
          <w:rFonts w:ascii="Times New Roman" w:hAnsi="Times New Roman" w:cs="Times New Roman"/>
          <w:sz w:val="24"/>
          <w:szCs w:val="24"/>
        </w:rPr>
        <w:t>,</w:t>
      </w:r>
      <w:r w:rsidRPr="003A2A22">
        <w:rPr>
          <w:rFonts w:ascii="Times New Roman" w:hAnsi="Times New Roman" w:cs="Times New Roman"/>
          <w:sz w:val="24"/>
          <w:szCs w:val="24"/>
        </w:rPr>
        <w:t xml:space="preserve"> </w:t>
      </w:r>
      <w:r w:rsidR="00E85197">
        <w:rPr>
          <w:rFonts w:ascii="Times New Roman" w:hAnsi="Times New Roman" w:cs="Times New Roman"/>
          <w:sz w:val="24"/>
          <w:szCs w:val="24"/>
        </w:rPr>
        <w:t>go to</w:t>
      </w:r>
      <w:r w:rsidRPr="003A2A22">
        <w:rPr>
          <w:rFonts w:ascii="Times New Roman" w:hAnsi="Times New Roman" w:cs="Times New Roman"/>
          <w:sz w:val="24"/>
          <w:szCs w:val="24"/>
        </w:rPr>
        <w:t xml:space="preserve">: </w:t>
      </w:r>
      <w:hyperlink r:id="rId9" w:history="1">
        <w:r w:rsidR="00C5389E" w:rsidRPr="00A87A9B">
          <w:rPr>
            <w:rStyle w:val="Hyperlink"/>
            <w:rFonts w:ascii="Times New Roman" w:hAnsi="Times New Roman" w:cs="Times New Roman"/>
            <w:sz w:val="24"/>
            <w:szCs w:val="24"/>
            <w:u w:val="none"/>
          </w:rPr>
          <w:t>https://svgcf.org/calls/</w:t>
        </w:r>
      </w:hyperlink>
      <w:r w:rsidR="00C5389E">
        <w:t xml:space="preserve"> </w:t>
      </w:r>
      <w:r w:rsidR="00E85197">
        <w:rPr>
          <w:rFonts w:ascii="Times New Roman" w:hAnsi="Times New Roman" w:cs="Times New Roman"/>
          <w:sz w:val="24"/>
          <w:szCs w:val="24"/>
        </w:rPr>
        <w:t xml:space="preserve">, </w:t>
      </w:r>
      <w:r w:rsidRPr="003A2A22">
        <w:rPr>
          <w:rFonts w:ascii="Times New Roman" w:hAnsi="Times New Roman" w:cs="Times New Roman"/>
          <w:sz w:val="24"/>
          <w:szCs w:val="24"/>
        </w:rPr>
        <w:t xml:space="preserve">or visit our Facebook page at: </w:t>
      </w:r>
      <w:hyperlink r:id="rId10" w:history="1">
        <w:r w:rsidRPr="00C5389E">
          <w:rPr>
            <w:rStyle w:val="Hyperlink"/>
            <w:rFonts w:ascii="Times New Roman" w:hAnsi="Times New Roman" w:cs="Times New Roman"/>
            <w:sz w:val="24"/>
            <w:szCs w:val="24"/>
            <w:u w:val="none"/>
          </w:rPr>
          <w:t>https://www.facebook.com/SVGConservationFund</w:t>
        </w:r>
      </w:hyperlink>
      <w:r>
        <w:rPr>
          <w:rFonts w:ascii="Times New Roman" w:hAnsi="Times New Roman" w:cs="Times New Roman"/>
          <w:sz w:val="24"/>
          <w:szCs w:val="24"/>
        </w:rPr>
        <w:t xml:space="preserve"> </w:t>
      </w:r>
    </w:p>
    <w:p w14:paraId="440D667F" w14:textId="77777777" w:rsidR="003A2A22" w:rsidRPr="003A2A22" w:rsidRDefault="003A2A22" w:rsidP="003A2A22">
      <w:pPr>
        <w:jc w:val="both"/>
        <w:rPr>
          <w:rFonts w:ascii="Times New Roman" w:hAnsi="Times New Roman" w:cs="Times New Roman"/>
          <w:sz w:val="24"/>
          <w:szCs w:val="24"/>
        </w:rPr>
      </w:pPr>
      <w:r w:rsidRPr="003A2A22">
        <w:rPr>
          <w:rFonts w:ascii="Times New Roman" w:hAnsi="Times New Roman" w:cs="Times New Roman"/>
          <w:sz w:val="24"/>
          <w:szCs w:val="24"/>
        </w:rPr>
        <w:t> </w:t>
      </w:r>
    </w:p>
    <w:p w14:paraId="510E9C6A" w14:textId="446DBBA5" w:rsidR="00F26379" w:rsidRPr="00E0217A" w:rsidRDefault="00D6027B" w:rsidP="00D6027B">
      <w:pPr>
        <w:jc w:val="both"/>
        <w:rPr>
          <w:rFonts w:ascii="Times New Roman" w:hAnsi="Times New Roman" w:cs="Times New Roman"/>
          <w:sz w:val="24"/>
          <w:szCs w:val="24"/>
        </w:rPr>
      </w:pPr>
      <w:r w:rsidRPr="00E0217A">
        <w:rPr>
          <w:rFonts w:ascii="Times New Roman" w:hAnsi="Times New Roman" w:cs="Times New Roman"/>
          <w:sz w:val="24"/>
          <w:szCs w:val="24"/>
        </w:rPr>
        <w:t xml:space="preserve">Application forms and other relevant documents can be found </w:t>
      </w:r>
      <w:r w:rsidR="00DB4772" w:rsidRPr="00E0217A">
        <w:rPr>
          <w:rFonts w:ascii="Times New Roman" w:hAnsi="Times New Roman" w:cs="Times New Roman"/>
          <w:sz w:val="24"/>
          <w:szCs w:val="24"/>
        </w:rPr>
        <w:t xml:space="preserve">at </w:t>
      </w:r>
      <w:hyperlink r:id="rId11" w:history="1">
        <w:r w:rsidR="00976E88" w:rsidRPr="00C5389E">
          <w:rPr>
            <w:rStyle w:val="Hyperlink"/>
            <w:rFonts w:ascii="Times New Roman" w:hAnsi="Times New Roman" w:cs="Times New Roman"/>
            <w:sz w:val="24"/>
            <w:szCs w:val="24"/>
            <w:u w:val="none"/>
          </w:rPr>
          <w:t>https://svgcf.org/index.php/grants/the-application-process/</w:t>
        </w:r>
      </w:hyperlink>
    </w:p>
    <w:p w14:paraId="664D4A84" w14:textId="77777777" w:rsidR="0015429B" w:rsidRPr="00E0217A" w:rsidRDefault="0015429B" w:rsidP="00D6027B">
      <w:pPr>
        <w:jc w:val="both"/>
        <w:rPr>
          <w:rFonts w:ascii="Times New Roman" w:hAnsi="Times New Roman" w:cs="Times New Roman"/>
          <w:sz w:val="24"/>
          <w:szCs w:val="24"/>
        </w:rPr>
      </w:pPr>
    </w:p>
    <w:sectPr w:rsidR="0015429B" w:rsidRPr="00E02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0B1D"/>
    <w:multiLevelType w:val="hybridMultilevel"/>
    <w:tmpl w:val="0B62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56319"/>
    <w:multiLevelType w:val="hybridMultilevel"/>
    <w:tmpl w:val="0568D966"/>
    <w:lvl w:ilvl="0" w:tplc="8CFE7DC4">
      <w:start w:val="1"/>
      <w:numFmt w:val="bullet"/>
      <w:lvlText w:val=""/>
      <w:lvlJc w:val="left"/>
      <w:pPr>
        <w:ind w:left="103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87409"/>
    <w:multiLevelType w:val="hybridMultilevel"/>
    <w:tmpl w:val="B4F010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697552A"/>
    <w:multiLevelType w:val="multilevel"/>
    <w:tmpl w:val="FA30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40B38"/>
    <w:multiLevelType w:val="hybridMultilevel"/>
    <w:tmpl w:val="64021360"/>
    <w:lvl w:ilvl="0" w:tplc="04090001">
      <w:start w:val="1"/>
      <w:numFmt w:val="bullet"/>
      <w:lvlText w:val=""/>
      <w:lvlJc w:val="left"/>
      <w:pPr>
        <w:ind w:left="720" w:hanging="360"/>
      </w:pPr>
      <w:rPr>
        <w:rFonts w:ascii="Symbol" w:hAnsi="Symbol" w:hint="default"/>
      </w:rPr>
    </w:lvl>
    <w:lvl w:ilvl="1" w:tplc="D3062A7C">
      <w:start w:val="1"/>
      <w:numFmt w:val="bullet"/>
      <w:lvlText w:val="·"/>
      <w:lvlJc w:val="left"/>
      <w:pPr>
        <w:ind w:left="1695" w:hanging="615"/>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4531A"/>
    <w:multiLevelType w:val="hybridMultilevel"/>
    <w:tmpl w:val="BC9E817A"/>
    <w:lvl w:ilvl="0" w:tplc="04090001">
      <w:start w:val="1"/>
      <w:numFmt w:val="bullet"/>
      <w:lvlText w:val=""/>
      <w:lvlJc w:val="left"/>
      <w:pPr>
        <w:ind w:left="1397" w:hanging="360"/>
      </w:pPr>
      <w:rPr>
        <w:rFonts w:ascii="Symbol" w:hAnsi="Symbol" w:hint="default"/>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6" w15:restartNumberingAfterBreak="0">
    <w:nsid w:val="29431A37"/>
    <w:multiLevelType w:val="hybridMultilevel"/>
    <w:tmpl w:val="B598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15151"/>
    <w:multiLevelType w:val="hybridMultilevel"/>
    <w:tmpl w:val="A7BC434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4BC63D8C"/>
    <w:multiLevelType w:val="hybridMultilevel"/>
    <w:tmpl w:val="D9D660B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51D34AD6"/>
    <w:multiLevelType w:val="hybridMultilevel"/>
    <w:tmpl w:val="8D84719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5D275C4F"/>
    <w:multiLevelType w:val="hybridMultilevel"/>
    <w:tmpl w:val="206A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53751"/>
    <w:multiLevelType w:val="hybridMultilevel"/>
    <w:tmpl w:val="6238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D11A02"/>
    <w:multiLevelType w:val="hybridMultilevel"/>
    <w:tmpl w:val="EC2CDD9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7C8C4F54"/>
    <w:multiLevelType w:val="hybridMultilevel"/>
    <w:tmpl w:val="AF46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3"/>
  </w:num>
  <w:num w:numId="5">
    <w:abstractNumId w:val="4"/>
  </w:num>
  <w:num w:numId="6">
    <w:abstractNumId w:val="6"/>
  </w:num>
  <w:num w:numId="7">
    <w:abstractNumId w:val="11"/>
  </w:num>
  <w:num w:numId="8">
    <w:abstractNumId w:val="10"/>
  </w:num>
  <w:num w:numId="9">
    <w:abstractNumId w:val="7"/>
  </w:num>
  <w:num w:numId="10">
    <w:abstractNumId w:val="8"/>
  </w:num>
  <w:num w:numId="11">
    <w:abstractNumId w:val="9"/>
  </w:num>
  <w:num w:numId="12">
    <w:abstractNumId w:val="2"/>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7B"/>
    <w:rsid w:val="000D3945"/>
    <w:rsid w:val="000E1180"/>
    <w:rsid w:val="000E3E3E"/>
    <w:rsid w:val="00101F91"/>
    <w:rsid w:val="00117816"/>
    <w:rsid w:val="00124981"/>
    <w:rsid w:val="001263A4"/>
    <w:rsid w:val="001516FB"/>
    <w:rsid w:val="0015429B"/>
    <w:rsid w:val="00237AA5"/>
    <w:rsid w:val="002B13BF"/>
    <w:rsid w:val="002E3B4C"/>
    <w:rsid w:val="00313D88"/>
    <w:rsid w:val="00335B5E"/>
    <w:rsid w:val="003A085E"/>
    <w:rsid w:val="003A2A22"/>
    <w:rsid w:val="003A44AD"/>
    <w:rsid w:val="003B10C1"/>
    <w:rsid w:val="003E45E9"/>
    <w:rsid w:val="00406F49"/>
    <w:rsid w:val="00430CA7"/>
    <w:rsid w:val="004434A4"/>
    <w:rsid w:val="004C0D40"/>
    <w:rsid w:val="004C6DD7"/>
    <w:rsid w:val="00501A74"/>
    <w:rsid w:val="0059236D"/>
    <w:rsid w:val="005B4BFE"/>
    <w:rsid w:val="005F4C87"/>
    <w:rsid w:val="005F7D61"/>
    <w:rsid w:val="006051E9"/>
    <w:rsid w:val="00627151"/>
    <w:rsid w:val="006302DC"/>
    <w:rsid w:val="006623D3"/>
    <w:rsid w:val="00667880"/>
    <w:rsid w:val="00670A88"/>
    <w:rsid w:val="00714BDF"/>
    <w:rsid w:val="00792135"/>
    <w:rsid w:val="00797AE0"/>
    <w:rsid w:val="007E6256"/>
    <w:rsid w:val="00803367"/>
    <w:rsid w:val="008146C7"/>
    <w:rsid w:val="00824989"/>
    <w:rsid w:val="008E571F"/>
    <w:rsid w:val="00903FAB"/>
    <w:rsid w:val="00976E88"/>
    <w:rsid w:val="009D46CA"/>
    <w:rsid w:val="009F5709"/>
    <w:rsid w:val="00A11533"/>
    <w:rsid w:val="00A42314"/>
    <w:rsid w:val="00A776DF"/>
    <w:rsid w:val="00A87A9B"/>
    <w:rsid w:val="00A91457"/>
    <w:rsid w:val="00B2074B"/>
    <w:rsid w:val="00B85F12"/>
    <w:rsid w:val="00B97077"/>
    <w:rsid w:val="00BE7FF2"/>
    <w:rsid w:val="00BF7016"/>
    <w:rsid w:val="00C5389E"/>
    <w:rsid w:val="00C6277C"/>
    <w:rsid w:val="00C762E3"/>
    <w:rsid w:val="00C8045D"/>
    <w:rsid w:val="00CB5D36"/>
    <w:rsid w:val="00CC2C94"/>
    <w:rsid w:val="00CD23A5"/>
    <w:rsid w:val="00CE5539"/>
    <w:rsid w:val="00CE5DF3"/>
    <w:rsid w:val="00D01533"/>
    <w:rsid w:val="00D264D3"/>
    <w:rsid w:val="00D6027B"/>
    <w:rsid w:val="00DB4772"/>
    <w:rsid w:val="00E0217A"/>
    <w:rsid w:val="00E47AC9"/>
    <w:rsid w:val="00E85197"/>
    <w:rsid w:val="00EA7E37"/>
    <w:rsid w:val="00EF4C5B"/>
    <w:rsid w:val="00F26379"/>
    <w:rsid w:val="00F42386"/>
    <w:rsid w:val="00F61CE3"/>
    <w:rsid w:val="00F75DCE"/>
    <w:rsid w:val="00FA3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2409"/>
  <w15:chartTrackingRefBased/>
  <w15:docId w15:val="{482DA357-6962-45DC-B8F7-80381AA6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9F570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772"/>
    <w:rPr>
      <w:color w:val="0563C1" w:themeColor="hyperlink"/>
      <w:u w:val="single"/>
    </w:rPr>
  </w:style>
  <w:style w:type="character" w:customStyle="1" w:styleId="UnresolvedMention">
    <w:name w:val="Unresolved Mention"/>
    <w:basedOn w:val="DefaultParagraphFont"/>
    <w:uiPriority w:val="99"/>
    <w:semiHidden/>
    <w:unhideWhenUsed/>
    <w:rsid w:val="00DB4772"/>
    <w:rPr>
      <w:color w:val="605E5C"/>
      <w:shd w:val="clear" w:color="auto" w:fill="E1DFDD"/>
    </w:rPr>
  </w:style>
  <w:style w:type="character" w:styleId="FollowedHyperlink">
    <w:name w:val="FollowedHyperlink"/>
    <w:basedOn w:val="DefaultParagraphFont"/>
    <w:uiPriority w:val="99"/>
    <w:semiHidden/>
    <w:unhideWhenUsed/>
    <w:rsid w:val="00803367"/>
    <w:rPr>
      <w:color w:val="954F72" w:themeColor="followedHyperlink"/>
      <w:u w:val="single"/>
    </w:rPr>
  </w:style>
  <w:style w:type="paragraph" w:customStyle="1" w:styleId="Default">
    <w:name w:val="Default"/>
    <w:rsid w:val="00FA32C8"/>
    <w:pPr>
      <w:widowControl w:val="0"/>
      <w:autoSpaceDE w:val="0"/>
      <w:autoSpaceDN w:val="0"/>
      <w:adjustRightInd w:val="0"/>
      <w:spacing w:after="0" w:line="240" w:lineRule="auto"/>
    </w:pPr>
    <w:rPr>
      <w:rFonts w:ascii="Cambria" w:eastAsiaTheme="minorEastAsia" w:hAnsi="Cambria" w:cs="Cambria"/>
      <w:color w:val="000000"/>
      <w:sz w:val="24"/>
      <w:szCs w:val="24"/>
    </w:rPr>
  </w:style>
  <w:style w:type="table" w:styleId="TableGrid">
    <w:name w:val="Table Grid"/>
    <w:basedOn w:val="TableNormal"/>
    <w:uiPriority w:val="39"/>
    <w:rsid w:val="00EA7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AC9"/>
    <w:pPr>
      <w:ind w:left="720"/>
      <w:contextualSpacing/>
    </w:pPr>
  </w:style>
  <w:style w:type="character" w:customStyle="1" w:styleId="Heading4Char">
    <w:name w:val="Heading 4 Char"/>
    <w:basedOn w:val="DefaultParagraphFont"/>
    <w:link w:val="Heading4"/>
    <w:uiPriority w:val="9"/>
    <w:semiHidden/>
    <w:rsid w:val="009F570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41120">
      <w:bodyDiv w:val="1"/>
      <w:marLeft w:val="0"/>
      <w:marRight w:val="0"/>
      <w:marTop w:val="0"/>
      <w:marBottom w:val="0"/>
      <w:divBdr>
        <w:top w:val="none" w:sz="0" w:space="0" w:color="auto"/>
        <w:left w:val="none" w:sz="0" w:space="0" w:color="auto"/>
        <w:bottom w:val="none" w:sz="0" w:space="0" w:color="auto"/>
        <w:right w:val="none" w:sz="0" w:space="0" w:color="auto"/>
      </w:divBdr>
    </w:div>
    <w:div w:id="710150123">
      <w:bodyDiv w:val="1"/>
      <w:marLeft w:val="0"/>
      <w:marRight w:val="0"/>
      <w:marTop w:val="0"/>
      <w:marBottom w:val="0"/>
      <w:divBdr>
        <w:top w:val="none" w:sz="0" w:space="0" w:color="auto"/>
        <w:left w:val="none" w:sz="0" w:space="0" w:color="auto"/>
        <w:bottom w:val="none" w:sz="0" w:space="0" w:color="auto"/>
        <w:right w:val="none" w:sz="0" w:space="0" w:color="auto"/>
      </w:divBdr>
    </w:div>
    <w:div w:id="1271938437">
      <w:bodyDiv w:val="1"/>
      <w:marLeft w:val="0"/>
      <w:marRight w:val="0"/>
      <w:marTop w:val="0"/>
      <w:marBottom w:val="0"/>
      <w:divBdr>
        <w:top w:val="none" w:sz="0" w:space="0" w:color="auto"/>
        <w:left w:val="none" w:sz="0" w:space="0" w:color="auto"/>
        <w:bottom w:val="none" w:sz="0" w:space="0" w:color="auto"/>
        <w:right w:val="none" w:sz="0" w:space="0" w:color="auto"/>
      </w:divBdr>
    </w:div>
    <w:div w:id="136683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gc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nlineapplication@svgcf.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vgcf.org/wp-content/uploads/2023/08/SVGCF-Grant-Application_Concept-Note-2.docx" TargetMode="External"/><Relationship Id="rId11" Type="http://schemas.openxmlformats.org/officeDocument/2006/relationships/hyperlink" Target="https://svgcf.org/index.php/grants/the-application-process/" TargetMode="External"/><Relationship Id="rId5" Type="http://schemas.openxmlformats.org/officeDocument/2006/relationships/image" Target="media/image1.png"/><Relationship Id="rId10" Type="http://schemas.openxmlformats.org/officeDocument/2006/relationships/hyperlink" Target="https://www.facebook.com/SVGConservationFund" TargetMode="External"/><Relationship Id="rId4" Type="http://schemas.openxmlformats.org/officeDocument/2006/relationships/webSettings" Target="webSettings.xml"/><Relationship Id="rId9" Type="http://schemas.openxmlformats.org/officeDocument/2006/relationships/hyperlink" Target="https://svgcf.org/ca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Vanburn Harry</dc:creator>
  <cp:keywords/>
  <dc:description/>
  <cp:lastModifiedBy>Vanburn Harry</cp:lastModifiedBy>
  <cp:revision>12</cp:revision>
  <cp:lastPrinted>2019-11-27T14:10:00Z</cp:lastPrinted>
  <dcterms:created xsi:type="dcterms:W3CDTF">2023-02-27T15:38:00Z</dcterms:created>
  <dcterms:modified xsi:type="dcterms:W3CDTF">2024-09-10T01:10:00Z</dcterms:modified>
</cp:coreProperties>
</file>